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5C3C6" w14:textId="77439BC8" w:rsidR="00294F65" w:rsidRPr="00384C84" w:rsidRDefault="00384C84" w:rsidP="006759E9">
      <w:pPr>
        <w:pStyle w:val="NormalWeb"/>
        <w:jc w:val="center"/>
      </w:pPr>
      <w:r>
        <w:rPr>
          <w:noProof/>
        </w:rPr>
        <w:drawing>
          <wp:inline distT="0" distB="0" distL="0" distR="0" wp14:anchorId="464D177D" wp14:editId="3749C066">
            <wp:extent cx="1803400" cy="1685101"/>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0635" cy="1701205"/>
                    </a:xfrm>
                    <a:prstGeom prst="rect">
                      <a:avLst/>
                    </a:prstGeom>
                    <a:noFill/>
                    <a:ln>
                      <a:noFill/>
                    </a:ln>
                  </pic:spPr>
                </pic:pic>
              </a:graphicData>
            </a:graphic>
          </wp:inline>
        </w:drawing>
      </w:r>
    </w:p>
    <w:p w14:paraId="69388556" w14:textId="3F338B0A" w:rsidR="009C3663" w:rsidRPr="00016366" w:rsidRDefault="00016366" w:rsidP="0073518F">
      <w:pPr>
        <w:spacing w:before="40" w:after="40" w:line="480" w:lineRule="auto"/>
        <w:ind w:left="235" w:right="192"/>
        <w:jc w:val="center"/>
        <w:rPr>
          <w:rFonts w:ascii="Calibri" w:eastAsia="Times New Roman" w:hAnsi="Calibri" w:cs="Calibri"/>
          <w:b/>
          <w:bCs/>
          <w:color w:val="000000"/>
          <w:sz w:val="40"/>
          <w:szCs w:val="40"/>
          <w:u w:val="single"/>
          <w:lang w:eastAsia="en-GB"/>
        </w:rPr>
      </w:pPr>
      <w:r w:rsidRPr="00016366">
        <w:rPr>
          <w:rFonts w:ascii="Calibri" w:eastAsia="Times New Roman" w:hAnsi="Calibri" w:cs="Calibri"/>
          <w:b/>
          <w:bCs/>
          <w:color w:val="000000"/>
          <w:sz w:val="40"/>
          <w:szCs w:val="40"/>
          <w:u w:val="single"/>
          <w:lang w:eastAsia="en-GB"/>
        </w:rPr>
        <w:t>Dog Agility Rescue League Rules 202</w:t>
      </w:r>
      <w:r w:rsidR="001F246B">
        <w:rPr>
          <w:rFonts w:ascii="Calibri" w:eastAsia="Times New Roman" w:hAnsi="Calibri" w:cs="Calibri"/>
          <w:b/>
          <w:bCs/>
          <w:color w:val="000000"/>
          <w:sz w:val="40"/>
          <w:szCs w:val="40"/>
          <w:u w:val="single"/>
          <w:lang w:eastAsia="en-GB"/>
        </w:rPr>
        <w:t>4</w:t>
      </w:r>
      <w:r w:rsidRPr="00016366">
        <w:rPr>
          <w:rFonts w:ascii="Calibri" w:eastAsia="Times New Roman" w:hAnsi="Calibri" w:cs="Calibri"/>
          <w:b/>
          <w:bCs/>
          <w:color w:val="000000"/>
          <w:sz w:val="40"/>
          <w:szCs w:val="40"/>
          <w:u w:val="single"/>
          <w:lang w:eastAsia="en-GB"/>
        </w:rPr>
        <w:t>/2</w:t>
      </w:r>
      <w:r w:rsidR="001F246B">
        <w:rPr>
          <w:rFonts w:ascii="Calibri" w:eastAsia="Times New Roman" w:hAnsi="Calibri" w:cs="Calibri"/>
          <w:b/>
          <w:bCs/>
          <w:color w:val="000000"/>
          <w:sz w:val="40"/>
          <w:szCs w:val="40"/>
          <w:u w:val="single"/>
          <w:lang w:eastAsia="en-GB"/>
        </w:rPr>
        <w:t>5</w:t>
      </w:r>
    </w:p>
    <w:p w14:paraId="7D7126E4" w14:textId="160CFF45" w:rsidR="009C3663" w:rsidRDefault="00315E8F" w:rsidP="0073518F">
      <w:pPr>
        <w:spacing w:before="40" w:after="40" w:line="240" w:lineRule="auto"/>
        <w:ind w:right="330"/>
        <w:jc w:val="center"/>
        <w:textAlignment w:val="baseline"/>
        <w:rPr>
          <w:rFonts w:ascii="Calibri" w:eastAsia="Times New Roman" w:hAnsi="Calibri" w:cs="Calibri"/>
          <w:b/>
          <w:bCs/>
          <w:color w:val="000000"/>
          <w:sz w:val="28"/>
          <w:szCs w:val="28"/>
          <w:lang w:eastAsia="en-GB"/>
        </w:rPr>
      </w:pPr>
      <w:r w:rsidRPr="00E25CCA">
        <w:rPr>
          <w:rFonts w:ascii="Calibri" w:eastAsia="Times New Roman" w:hAnsi="Calibri" w:cs="Calibri"/>
          <w:b/>
          <w:bCs/>
          <w:color w:val="000000"/>
          <w:sz w:val="28"/>
          <w:szCs w:val="28"/>
          <w:lang w:eastAsia="en-GB"/>
        </w:rPr>
        <w:t xml:space="preserve">General </w:t>
      </w:r>
      <w:r w:rsidR="009C3663" w:rsidRPr="00E25CCA">
        <w:rPr>
          <w:rFonts w:ascii="Calibri" w:eastAsia="Times New Roman" w:hAnsi="Calibri" w:cs="Calibri"/>
          <w:b/>
          <w:bCs/>
          <w:color w:val="000000"/>
          <w:sz w:val="28"/>
          <w:szCs w:val="28"/>
          <w:lang w:eastAsia="en-GB"/>
        </w:rPr>
        <w:t>Rules</w:t>
      </w:r>
      <w:r w:rsidRPr="00E25CCA">
        <w:rPr>
          <w:rFonts w:ascii="Calibri" w:eastAsia="Times New Roman" w:hAnsi="Calibri" w:cs="Calibri"/>
          <w:b/>
          <w:bCs/>
          <w:color w:val="000000"/>
          <w:sz w:val="28"/>
          <w:szCs w:val="28"/>
          <w:lang w:eastAsia="en-GB"/>
        </w:rPr>
        <w:t xml:space="preserve"> – applicable to all</w:t>
      </w:r>
    </w:p>
    <w:p w14:paraId="2370B845" w14:textId="77777777" w:rsidR="00187906" w:rsidRPr="00E25CCA" w:rsidRDefault="00187906" w:rsidP="00187906">
      <w:pPr>
        <w:spacing w:before="40" w:after="40" w:line="240" w:lineRule="auto"/>
        <w:ind w:right="330"/>
        <w:textAlignment w:val="baseline"/>
        <w:rPr>
          <w:rFonts w:ascii="Calibri" w:eastAsia="Times New Roman" w:hAnsi="Calibri" w:cs="Calibri"/>
          <w:b/>
          <w:bCs/>
          <w:color w:val="000000"/>
          <w:sz w:val="28"/>
          <w:szCs w:val="28"/>
          <w:lang w:eastAsia="en-GB"/>
        </w:rPr>
      </w:pPr>
    </w:p>
    <w:p w14:paraId="463A2CD8" w14:textId="4D4D280D" w:rsidR="003D57DA" w:rsidRDefault="00AE1F40" w:rsidP="004A0BD2">
      <w:pPr>
        <w:spacing w:before="40" w:after="40" w:line="240" w:lineRule="auto"/>
        <w:ind w:right="330" w:firstLine="360"/>
        <w:jc w:val="center"/>
        <w:textAlignment w:val="baseline"/>
        <w:rPr>
          <w:rFonts w:ascii="Calibri" w:eastAsia="Times New Roman" w:hAnsi="Calibri" w:cs="Calibri"/>
          <w:color w:val="4472C4" w:themeColor="accent1"/>
          <w:u w:val="single"/>
          <w:lang w:eastAsia="en-GB"/>
        </w:rPr>
      </w:pPr>
      <w:r w:rsidRPr="00187906">
        <w:rPr>
          <w:rFonts w:ascii="Calibri" w:eastAsia="Times New Roman" w:hAnsi="Calibri" w:cs="Calibri"/>
          <w:color w:val="000000"/>
          <w:lang w:eastAsia="en-GB"/>
        </w:rPr>
        <w:t xml:space="preserve">For general enquiries please email: </w:t>
      </w:r>
      <w:hyperlink r:id="rId9" w:history="1">
        <w:r w:rsidR="003D57DA" w:rsidRPr="00187906">
          <w:rPr>
            <w:rStyle w:val="Hyperlink"/>
            <w:rFonts w:ascii="Calibri" w:eastAsia="Times New Roman" w:hAnsi="Calibri" w:cs="Calibri"/>
            <w:lang w:eastAsia="en-GB"/>
          </w:rPr>
          <w:t>darlrescue@gmail.com</w:t>
        </w:r>
      </w:hyperlink>
    </w:p>
    <w:p w14:paraId="4B08AFDC" w14:textId="61DF74DD" w:rsidR="004A0BD2" w:rsidRDefault="00B7338F" w:rsidP="004A0BD2">
      <w:pPr>
        <w:spacing w:before="40" w:after="40" w:line="240" w:lineRule="auto"/>
        <w:ind w:right="330" w:firstLine="360"/>
        <w:jc w:val="center"/>
        <w:textAlignment w:val="baseline"/>
        <w:rPr>
          <w:rFonts w:ascii="Calibri" w:eastAsia="Times New Roman" w:hAnsi="Calibri" w:cs="Calibri"/>
          <w:color w:val="4472C4" w:themeColor="accent1"/>
          <w:u w:val="single"/>
          <w:lang w:eastAsia="en-GB"/>
        </w:rPr>
      </w:pPr>
      <w:r w:rsidRPr="00823A15">
        <w:rPr>
          <w:rFonts w:ascii="Calibri" w:eastAsia="Times New Roman" w:hAnsi="Calibri" w:cs="Calibri"/>
          <w:lang w:eastAsia="en-GB"/>
        </w:rPr>
        <w:t>Website:</w:t>
      </w:r>
      <w:r w:rsidRPr="00823A15">
        <w:rPr>
          <w:rFonts w:ascii="Calibri" w:eastAsia="Times New Roman" w:hAnsi="Calibri" w:cs="Calibri"/>
          <w:u w:val="single"/>
          <w:lang w:eastAsia="en-GB"/>
        </w:rPr>
        <w:t xml:space="preserve"> </w:t>
      </w:r>
      <w:hyperlink r:id="rId10" w:history="1">
        <w:r w:rsidR="00AC3B3F" w:rsidRPr="00D61AE7">
          <w:rPr>
            <w:rStyle w:val="Hyperlink"/>
            <w:rFonts w:ascii="Calibri" w:eastAsia="Times New Roman" w:hAnsi="Calibri" w:cs="Calibri"/>
            <w:lang w:eastAsia="en-GB"/>
          </w:rPr>
          <w:t>www.darleague.co.uk</w:t>
        </w:r>
      </w:hyperlink>
    </w:p>
    <w:p w14:paraId="52E1B603" w14:textId="77777777" w:rsidR="00AC3B3F" w:rsidRPr="00187906" w:rsidRDefault="00AC3B3F" w:rsidP="004A0BD2">
      <w:pPr>
        <w:spacing w:before="40" w:after="40" w:line="240" w:lineRule="auto"/>
        <w:ind w:right="330" w:firstLine="360"/>
        <w:jc w:val="center"/>
        <w:textAlignment w:val="baseline"/>
        <w:rPr>
          <w:rFonts w:ascii="Calibri" w:eastAsia="Times New Roman" w:hAnsi="Calibri" w:cs="Calibri"/>
          <w:color w:val="000000"/>
          <w:lang w:eastAsia="en-GB"/>
        </w:rPr>
      </w:pPr>
    </w:p>
    <w:p w14:paraId="3B2FCF67" w14:textId="47AA074A" w:rsidR="007B20B5" w:rsidRDefault="00016366" w:rsidP="0073518F">
      <w:pPr>
        <w:pStyle w:val="ListParagraph"/>
        <w:numPr>
          <w:ilvl w:val="0"/>
          <w:numId w:val="1"/>
        </w:numPr>
        <w:spacing w:before="40" w:after="40" w:line="240" w:lineRule="auto"/>
        <w:ind w:right="330"/>
        <w:textAlignment w:val="baseline"/>
        <w:rPr>
          <w:rFonts w:ascii="Calibri" w:eastAsia="Times New Roman" w:hAnsi="Calibri" w:cs="Calibri"/>
          <w:color w:val="000000"/>
          <w:lang w:eastAsia="en-GB"/>
        </w:rPr>
      </w:pPr>
      <w:r w:rsidRPr="009820CE">
        <w:rPr>
          <w:rFonts w:ascii="Calibri" w:eastAsia="Times New Roman" w:hAnsi="Calibri" w:cs="Calibri"/>
          <w:color w:val="000000"/>
          <w:lang w:eastAsia="en-GB"/>
        </w:rPr>
        <w:t>The league is open to all rescue</w:t>
      </w:r>
      <w:r w:rsidR="00DA5088">
        <w:rPr>
          <w:rFonts w:ascii="Calibri" w:eastAsia="Times New Roman" w:hAnsi="Calibri" w:cs="Calibri"/>
          <w:color w:val="000000"/>
          <w:lang w:eastAsia="en-GB"/>
        </w:rPr>
        <w:t>d</w:t>
      </w:r>
      <w:r w:rsidRPr="009820CE">
        <w:rPr>
          <w:rFonts w:ascii="Calibri" w:eastAsia="Times New Roman" w:hAnsi="Calibri" w:cs="Calibri"/>
          <w:color w:val="000000"/>
          <w:lang w:eastAsia="en-GB"/>
        </w:rPr>
        <w:t>/rehomed dogs</w:t>
      </w:r>
      <w:r w:rsidR="007B20B5">
        <w:rPr>
          <w:rFonts w:ascii="Calibri" w:eastAsia="Times New Roman" w:hAnsi="Calibri" w:cs="Calibri"/>
          <w:color w:val="000000"/>
          <w:lang w:eastAsia="en-GB"/>
        </w:rPr>
        <w:t>.</w:t>
      </w:r>
    </w:p>
    <w:p w14:paraId="4FA6A7F9" w14:textId="510F2554" w:rsidR="000664E1" w:rsidRDefault="007B20B5" w:rsidP="0073518F">
      <w:pPr>
        <w:pStyle w:val="ListParagraph"/>
        <w:numPr>
          <w:ilvl w:val="0"/>
          <w:numId w:val="1"/>
        </w:numPr>
        <w:spacing w:before="40" w:after="40" w:line="240" w:lineRule="auto"/>
        <w:ind w:right="330"/>
        <w:textAlignment w:val="baseline"/>
        <w:rPr>
          <w:rFonts w:ascii="Calibri" w:eastAsia="Times New Roman" w:hAnsi="Calibri" w:cs="Calibri"/>
          <w:color w:val="000000"/>
          <w:lang w:eastAsia="en-GB"/>
        </w:rPr>
      </w:pPr>
      <w:r>
        <w:rPr>
          <w:rFonts w:ascii="Calibri" w:eastAsia="Times New Roman" w:hAnsi="Calibri" w:cs="Calibri"/>
          <w:color w:val="000000"/>
          <w:lang w:eastAsia="en-GB"/>
        </w:rPr>
        <w:t>F</w:t>
      </w:r>
      <w:r w:rsidR="00016366" w:rsidRPr="009820CE">
        <w:rPr>
          <w:rFonts w:ascii="Calibri" w:eastAsia="Times New Roman" w:hAnsi="Calibri" w:cs="Calibri"/>
          <w:color w:val="000000"/>
          <w:lang w:eastAsia="en-GB"/>
        </w:rPr>
        <w:t>or the purposes of these leagues a rescue</w:t>
      </w:r>
      <w:r w:rsidR="00A05E1D">
        <w:rPr>
          <w:rFonts w:ascii="Calibri" w:eastAsia="Times New Roman" w:hAnsi="Calibri" w:cs="Calibri"/>
          <w:color w:val="000000"/>
          <w:lang w:eastAsia="en-GB"/>
        </w:rPr>
        <w:t>d</w:t>
      </w:r>
      <w:r w:rsidR="00016366" w:rsidRPr="009820CE">
        <w:rPr>
          <w:rFonts w:ascii="Calibri" w:eastAsia="Times New Roman" w:hAnsi="Calibri" w:cs="Calibri"/>
          <w:color w:val="000000"/>
          <w:lang w:eastAsia="en-GB"/>
        </w:rPr>
        <w:t>/rehome</w:t>
      </w:r>
      <w:r w:rsidR="008E724D">
        <w:rPr>
          <w:rFonts w:ascii="Calibri" w:eastAsia="Times New Roman" w:hAnsi="Calibri" w:cs="Calibri"/>
          <w:color w:val="000000"/>
          <w:lang w:eastAsia="en-GB"/>
        </w:rPr>
        <w:t>d</w:t>
      </w:r>
      <w:r w:rsidR="00016366" w:rsidRPr="009820CE">
        <w:rPr>
          <w:rFonts w:ascii="Calibri" w:eastAsia="Times New Roman" w:hAnsi="Calibri" w:cs="Calibri"/>
          <w:color w:val="000000"/>
          <w:lang w:eastAsia="en-GB"/>
        </w:rPr>
        <w:t xml:space="preserve"> dog is classified as any dog not bought directly from a breeder</w:t>
      </w:r>
      <w:r w:rsidR="0053312F">
        <w:rPr>
          <w:rFonts w:ascii="Calibri" w:eastAsia="Times New Roman" w:hAnsi="Calibri" w:cs="Calibri"/>
          <w:color w:val="000000"/>
          <w:lang w:eastAsia="en-GB"/>
        </w:rPr>
        <w:t xml:space="preserve"> where it is seen that the breeder has profited from the sale</w:t>
      </w:r>
      <w:r w:rsidR="000B10FB">
        <w:rPr>
          <w:rFonts w:ascii="Calibri" w:eastAsia="Times New Roman" w:hAnsi="Calibri" w:cs="Calibri"/>
          <w:color w:val="000000"/>
          <w:lang w:eastAsia="en-GB"/>
        </w:rPr>
        <w:t>. It includes dogs from</w:t>
      </w:r>
      <w:r w:rsidR="00016366" w:rsidRPr="009820CE">
        <w:rPr>
          <w:rFonts w:ascii="Calibri" w:eastAsia="Times New Roman" w:hAnsi="Calibri" w:cs="Calibri"/>
          <w:color w:val="000000"/>
          <w:lang w:eastAsia="en-GB"/>
        </w:rPr>
        <w:t xml:space="preserve"> any rescue centre, pound</w:t>
      </w:r>
      <w:r w:rsidR="000B10FB">
        <w:rPr>
          <w:rFonts w:ascii="Calibri" w:eastAsia="Times New Roman" w:hAnsi="Calibri" w:cs="Calibri"/>
          <w:color w:val="000000"/>
          <w:lang w:eastAsia="en-GB"/>
        </w:rPr>
        <w:t>,</w:t>
      </w:r>
      <w:r w:rsidR="00EB7779">
        <w:rPr>
          <w:rFonts w:ascii="Calibri" w:eastAsia="Times New Roman" w:hAnsi="Calibri" w:cs="Calibri"/>
          <w:color w:val="000000"/>
          <w:lang w:eastAsia="en-GB"/>
        </w:rPr>
        <w:t xml:space="preserve"> </w:t>
      </w:r>
      <w:r w:rsidR="000664E1">
        <w:rPr>
          <w:rFonts w:ascii="Calibri" w:eastAsia="Times New Roman" w:hAnsi="Calibri" w:cs="Calibri"/>
          <w:color w:val="000000"/>
          <w:lang w:eastAsia="en-GB"/>
        </w:rPr>
        <w:t>stray</w:t>
      </w:r>
      <w:r w:rsidR="00016366" w:rsidRPr="009820CE">
        <w:rPr>
          <w:rFonts w:ascii="Calibri" w:eastAsia="Times New Roman" w:hAnsi="Calibri" w:cs="Calibri"/>
          <w:color w:val="000000"/>
          <w:lang w:eastAsia="en-GB"/>
        </w:rPr>
        <w:t xml:space="preserve"> or rehomed dog</w:t>
      </w:r>
      <w:r w:rsidR="0053312F">
        <w:rPr>
          <w:rFonts w:ascii="Calibri" w:eastAsia="Times New Roman" w:hAnsi="Calibri" w:cs="Calibri"/>
          <w:color w:val="000000"/>
          <w:lang w:eastAsia="en-GB"/>
        </w:rPr>
        <w:t>.</w:t>
      </w:r>
      <w:r w:rsidR="00016366" w:rsidRPr="009820CE">
        <w:rPr>
          <w:rFonts w:ascii="Calibri" w:eastAsia="Times New Roman" w:hAnsi="Calibri" w:cs="Calibri"/>
          <w:color w:val="000000"/>
          <w:lang w:eastAsia="en-GB"/>
        </w:rPr>
        <w:t xml:space="preserve"> </w:t>
      </w:r>
      <w:r w:rsidR="001B06C2">
        <w:rPr>
          <w:rFonts w:ascii="Calibri" w:eastAsia="Times New Roman" w:hAnsi="Calibri" w:cs="Calibri"/>
          <w:color w:val="000000"/>
          <w:lang w:eastAsia="en-GB"/>
        </w:rPr>
        <w:t xml:space="preserve">A rehomed </w:t>
      </w:r>
      <w:r w:rsidR="00641E0B">
        <w:rPr>
          <w:rFonts w:ascii="Calibri" w:eastAsia="Times New Roman" w:hAnsi="Calibri" w:cs="Calibri"/>
          <w:color w:val="000000"/>
          <w:lang w:eastAsia="en-GB"/>
        </w:rPr>
        <w:t xml:space="preserve">dog </w:t>
      </w:r>
      <w:r w:rsidR="00C74A83">
        <w:rPr>
          <w:rFonts w:ascii="Calibri" w:eastAsia="Times New Roman" w:hAnsi="Calibri" w:cs="Calibri"/>
          <w:color w:val="000000"/>
          <w:lang w:eastAsia="en-GB"/>
        </w:rPr>
        <w:t>qualif</w:t>
      </w:r>
      <w:r w:rsidR="00CA0A2A">
        <w:rPr>
          <w:rFonts w:ascii="Calibri" w:eastAsia="Times New Roman" w:hAnsi="Calibri" w:cs="Calibri"/>
          <w:color w:val="000000"/>
          <w:lang w:eastAsia="en-GB"/>
        </w:rPr>
        <w:t>ies</w:t>
      </w:r>
      <w:r w:rsidR="00C74A83">
        <w:rPr>
          <w:rFonts w:ascii="Calibri" w:eastAsia="Times New Roman" w:hAnsi="Calibri" w:cs="Calibri"/>
          <w:color w:val="000000"/>
          <w:lang w:eastAsia="en-GB"/>
        </w:rPr>
        <w:t xml:space="preserve"> if it is seen that</w:t>
      </w:r>
      <w:r w:rsidR="00CA0A2A">
        <w:rPr>
          <w:rFonts w:ascii="Calibri" w:eastAsia="Times New Roman" w:hAnsi="Calibri" w:cs="Calibri"/>
          <w:color w:val="000000"/>
          <w:lang w:eastAsia="en-GB"/>
        </w:rPr>
        <w:t xml:space="preserve"> the dog needed to be rehomed due </w:t>
      </w:r>
      <w:r w:rsidR="00710F26">
        <w:rPr>
          <w:rFonts w:ascii="Calibri" w:eastAsia="Times New Roman" w:hAnsi="Calibri" w:cs="Calibri"/>
          <w:color w:val="000000"/>
          <w:lang w:eastAsia="en-GB"/>
        </w:rPr>
        <w:t xml:space="preserve">to </w:t>
      </w:r>
      <w:proofErr w:type="gramStart"/>
      <w:r w:rsidR="00710F26">
        <w:rPr>
          <w:rFonts w:ascii="Calibri" w:eastAsia="Times New Roman" w:hAnsi="Calibri" w:cs="Calibri"/>
          <w:color w:val="000000"/>
          <w:lang w:eastAsia="en-GB"/>
        </w:rPr>
        <w:t>less than ideal</w:t>
      </w:r>
      <w:proofErr w:type="gramEnd"/>
      <w:r w:rsidR="00710F26">
        <w:rPr>
          <w:rFonts w:ascii="Calibri" w:eastAsia="Times New Roman" w:hAnsi="Calibri" w:cs="Calibri"/>
          <w:color w:val="000000"/>
          <w:lang w:eastAsia="en-GB"/>
        </w:rPr>
        <w:t xml:space="preserve"> circumstances in its original home.</w:t>
      </w:r>
    </w:p>
    <w:p w14:paraId="043DD835" w14:textId="73C3CF3B" w:rsidR="00016366" w:rsidRPr="009820CE" w:rsidRDefault="000664E1" w:rsidP="0073518F">
      <w:pPr>
        <w:pStyle w:val="ListParagraph"/>
        <w:numPr>
          <w:ilvl w:val="0"/>
          <w:numId w:val="1"/>
        </w:numPr>
        <w:spacing w:before="40" w:after="40" w:line="240" w:lineRule="auto"/>
        <w:ind w:right="330"/>
        <w:textAlignment w:val="baseline"/>
        <w:rPr>
          <w:rFonts w:ascii="Calibri" w:eastAsia="Times New Roman" w:hAnsi="Calibri" w:cs="Calibri"/>
          <w:color w:val="000000"/>
          <w:lang w:eastAsia="en-GB"/>
        </w:rPr>
      </w:pPr>
      <w:r>
        <w:rPr>
          <w:rFonts w:ascii="Calibri" w:eastAsia="Times New Roman" w:hAnsi="Calibri" w:cs="Calibri"/>
          <w:color w:val="000000"/>
          <w:lang w:eastAsia="en-GB"/>
        </w:rPr>
        <w:t xml:space="preserve">The dog must be </w:t>
      </w:r>
      <w:r w:rsidR="00016366" w:rsidRPr="009820CE">
        <w:rPr>
          <w:rFonts w:ascii="Calibri" w:eastAsia="Times New Roman" w:hAnsi="Calibri" w:cs="Calibri"/>
          <w:color w:val="000000"/>
          <w:lang w:eastAsia="en-GB"/>
        </w:rPr>
        <w:t xml:space="preserve">registered with the Kennel Club, </w:t>
      </w:r>
      <w:r w:rsidR="0013092D">
        <w:rPr>
          <w:rFonts w:ascii="Calibri" w:eastAsia="Times New Roman" w:hAnsi="Calibri" w:cs="Calibri"/>
          <w:color w:val="000000"/>
          <w:lang w:eastAsia="en-GB"/>
        </w:rPr>
        <w:t>A4A</w:t>
      </w:r>
      <w:r w:rsidR="00016366" w:rsidRPr="009820CE">
        <w:rPr>
          <w:rFonts w:ascii="Calibri" w:eastAsia="Times New Roman" w:hAnsi="Calibri" w:cs="Calibri"/>
          <w:color w:val="000000"/>
          <w:lang w:eastAsia="en-GB"/>
        </w:rPr>
        <w:t>, or similar organisation, and who take</w:t>
      </w:r>
      <w:r w:rsidR="009C0CF7">
        <w:rPr>
          <w:rFonts w:ascii="Calibri" w:eastAsia="Times New Roman" w:hAnsi="Calibri" w:cs="Calibri"/>
          <w:color w:val="000000"/>
          <w:lang w:eastAsia="en-GB"/>
        </w:rPr>
        <w:t>s</w:t>
      </w:r>
      <w:r w:rsidR="00016366" w:rsidRPr="009820CE">
        <w:rPr>
          <w:rFonts w:ascii="Calibri" w:eastAsia="Times New Roman" w:hAnsi="Calibri" w:cs="Calibri"/>
          <w:color w:val="000000"/>
          <w:lang w:eastAsia="en-GB"/>
        </w:rPr>
        <w:t xml:space="preserve"> part in agility competitions in the UK.</w:t>
      </w:r>
    </w:p>
    <w:p w14:paraId="539C08DF" w14:textId="04E0135E" w:rsidR="00016366" w:rsidRPr="009820CE" w:rsidRDefault="00016366" w:rsidP="0073518F">
      <w:pPr>
        <w:pStyle w:val="ListParagraph"/>
        <w:numPr>
          <w:ilvl w:val="0"/>
          <w:numId w:val="1"/>
        </w:numPr>
        <w:spacing w:before="40" w:after="40" w:line="240" w:lineRule="auto"/>
        <w:textAlignment w:val="baseline"/>
        <w:rPr>
          <w:rFonts w:ascii="Calibri" w:eastAsia="Times New Roman" w:hAnsi="Calibri" w:cs="Calibri"/>
          <w:b/>
          <w:bCs/>
          <w:color w:val="000000"/>
          <w:lang w:eastAsia="en-GB"/>
        </w:rPr>
      </w:pPr>
      <w:r w:rsidRPr="009820CE">
        <w:rPr>
          <w:rFonts w:ascii="Calibri" w:eastAsia="Times New Roman" w:hAnsi="Calibri" w:cs="Calibri"/>
          <w:color w:val="000000"/>
          <w:lang w:eastAsia="en-GB"/>
        </w:rPr>
        <w:t xml:space="preserve">The joining fee is </w:t>
      </w:r>
      <w:r w:rsidRPr="009820CE">
        <w:rPr>
          <w:rFonts w:ascii="Calibri" w:eastAsia="Times New Roman" w:hAnsi="Calibri" w:cs="Calibri"/>
          <w:b/>
          <w:bCs/>
          <w:color w:val="000000"/>
          <w:lang w:eastAsia="en-GB"/>
        </w:rPr>
        <w:t xml:space="preserve">£5 </w:t>
      </w:r>
      <w:r w:rsidR="00AE1F40">
        <w:rPr>
          <w:rFonts w:ascii="Calibri" w:eastAsia="Times New Roman" w:hAnsi="Calibri" w:cs="Calibri"/>
          <w:b/>
          <w:bCs/>
          <w:color w:val="000000"/>
          <w:lang w:eastAsia="en-GB"/>
        </w:rPr>
        <w:t>for the first dog</w:t>
      </w:r>
      <w:r w:rsidR="003B5771">
        <w:rPr>
          <w:rFonts w:ascii="Calibri" w:eastAsia="Times New Roman" w:hAnsi="Calibri" w:cs="Calibri"/>
          <w:b/>
          <w:bCs/>
          <w:color w:val="000000"/>
          <w:lang w:eastAsia="en-GB"/>
        </w:rPr>
        <w:t xml:space="preserve"> and</w:t>
      </w:r>
      <w:r w:rsidR="00AE1F40">
        <w:rPr>
          <w:rFonts w:ascii="Calibri" w:eastAsia="Times New Roman" w:hAnsi="Calibri" w:cs="Calibri"/>
          <w:b/>
          <w:bCs/>
          <w:color w:val="000000"/>
          <w:lang w:eastAsia="en-GB"/>
        </w:rPr>
        <w:t xml:space="preserve"> £3 for any further</w:t>
      </w:r>
      <w:r w:rsidRPr="009820CE">
        <w:rPr>
          <w:rFonts w:ascii="Calibri" w:eastAsia="Times New Roman" w:hAnsi="Calibri" w:cs="Calibri"/>
          <w:b/>
          <w:bCs/>
          <w:color w:val="000000"/>
          <w:lang w:eastAsia="en-GB"/>
        </w:rPr>
        <w:t xml:space="preserve"> dog</w:t>
      </w:r>
      <w:r w:rsidR="00AE1F40">
        <w:rPr>
          <w:rFonts w:ascii="Calibri" w:eastAsia="Times New Roman" w:hAnsi="Calibri" w:cs="Calibri"/>
          <w:b/>
          <w:bCs/>
          <w:color w:val="000000"/>
          <w:lang w:eastAsia="en-GB"/>
        </w:rPr>
        <w:t>s</w:t>
      </w:r>
      <w:r w:rsidRPr="009820CE">
        <w:rPr>
          <w:rFonts w:ascii="Calibri" w:eastAsia="Times New Roman" w:hAnsi="Calibri" w:cs="Calibri"/>
          <w:b/>
          <w:bCs/>
          <w:color w:val="000000"/>
          <w:lang w:eastAsia="en-GB"/>
        </w:rPr>
        <w:t>.</w:t>
      </w:r>
    </w:p>
    <w:p w14:paraId="52EF995D" w14:textId="77777777" w:rsidR="00AE1F40" w:rsidRDefault="00AE1F40" w:rsidP="0073518F">
      <w:pPr>
        <w:spacing w:before="40" w:after="40" w:line="240" w:lineRule="auto"/>
        <w:ind w:left="1640"/>
        <w:rPr>
          <w:rFonts w:ascii="Calibri" w:eastAsia="Times New Roman" w:hAnsi="Calibri" w:cs="Calibri"/>
          <w:color w:val="000000"/>
          <w:lang w:eastAsia="en-GB"/>
        </w:rPr>
      </w:pPr>
    </w:p>
    <w:p w14:paraId="240D45E1" w14:textId="065DAE2D" w:rsidR="00016366" w:rsidRPr="00016366" w:rsidRDefault="00016366" w:rsidP="0073518F">
      <w:pPr>
        <w:spacing w:before="40" w:after="40" w:line="240" w:lineRule="auto"/>
        <w:ind w:left="1640"/>
        <w:rPr>
          <w:rFonts w:ascii="Times New Roman" w:eastAsia="Times New Roman" w:hAnsi="Times New Roman" w:cs="Times New Roman"/>
          <w:sz w:val="24"/>
          <w:szCs w:val="24"/>
          <w:lang w:eastAsia="en-GB"/>
        </w:rPr>
      </w:pPr>
      <w:r w:rsidRPr="00016366">
        <w:rPr>
          <w:rFonts w:ascii="Calibri" w:eastAsia="Times New Roman" w:hAnsi="Calibri" w:cs="Calibri"/>
          <w:color w:val="000000"/>
          <w:lang w:eastAsia="en-GB"/>
        </w:rPr>
        <w:t>Payments to be sent to:</w:t>
      </w:r>
    </w:p>
    <w:p w14:paraId="2C3E8DAD" w14:textId="78D99799" w:rsidR="00016366" w:rsidRDefault="00C157C8" w:rsidP="00F21798">
      <w:pPr>
        <w:spacing w:before="40" w:after="40" w:line="240" w:lineRule="auto"/>
        <w:ind w:left="1640"/>
        <w:rPr>
          <w:rFonts w:ascii="Calibri" w:eastAsia="Times New Roman" w:hAnsi="Calibri" w:cs="Calibri"/>
          <w:color w:val="000000"/>
          <w:lang w:eastAsia="en-GB"/>
        </w:rPr>
      </w:pPr>
      <w:r w:rsidRPr="00016366">
        <w:rPr>
          <w:rFonts w:ascii="Calibri" w:eastAsia="Times New Roman" w:hAnsi="Calibri" w:cs="Calibri"/>
          <w:color w:val="000000"/>
          <w:lang w:eastAsia="en-GB"/>
        </w:rPr>
        <w:t>PayPal</w:t>
      </w:r>
      <w:r w:rsidR="00016366" w:rsidRPr="00016366">
        <w:rPr>
          <w:rFonts w:ascii="Calibri" w:eastAsia="Times New Roman" w:hAnsi="Calibri" w:cs="Calibri"/>
          <w:color w:val="000000"/>
          <w:lang w:eastAsia="en-GB"/>
        </w:rPr>
        <w:t xml:space="preserve">: </w:t>
      </w:r>
      <w:hyperlink r:id="rId11" w:history="1">
        <w:r w:rsidR="002F446A" w:rsidRPr="003E42B6">
          <w:rPr>
            <w:rStyle w:val="Hyperlink"/>
            <w:rFonts w:ascii="Calibri" w:eastAsia="Times New Roman" w:hAnsi="Calibri" w:cs="Calibri"/>
            <w:i/>
            <w:iCs/>
            <w:lang w:eastAsia="en-GB"/>
          </w:rPr>
          <w:t>123darlrescue@gmail.com</w:t>
        </w:r>
      </w:hyperlink>
      <w:r w:rsidR="00016366" w:rsidRPr="00016366">
        <w:rPr>
          <w:rFonts w:ascii="Calibri" w:eastAsia="Times New Roman" w:hAnsi="Calibri" w:cs="Calibri"/>
          <w:i/>
          <w:iCs/>
          <w:color w:val="000000"/>
          <w:lang w:eastAsia="en-GB"/>
        </w:rPr>
        <w:t xml:space="preserve"> </w:t>
      </w:r>
      <w:r w:rsidR="00016366" w:rsidRPr="00016366">
        <w:rPr>
          <w:rFonts w:ascii="Calibri" w:eastAsia="Times New Roman" w:hAnsi="Calibri" w:cs="Calibri"/>
          <w:color w:val="000000"/>
          <w:lang w:eastAsia="en-GB"/>
        </w:rPr>
        <w:t>specifying friends and family</w:t>
      </w:r>
    </w:p>
    <w:p w14:paraId="16006C34" w14:textId="173DF428" w:rsidR="00AE1F40" w:rsidRDefault="00AE1F40" w:rsidP="00F21798">
      <w:pPr>
        <w:spacing w:before="40" w:after="40" w:line="240" w:lineRule="auto"/>
        <w:ind w:left="1640"/>
        <w:rPr>
          <w:rFonts w:ascii="Calibri" w:eastAsia="Times New Roman" w:hAnsi="Calibri" w:cs="Calibri"/>
          <w:color w:val="000000"/>
          <w:lang w:eastAsia="en-GB"/>
        </w:rPr>
      </w:pPr>
      <w:r>
        <w:rPr>
          <w:rFonts w:ascii="Calibri" w:eastAsia="Times New Roman" w:hAnsi="Calibri" w:cs="Calibri"/>
          <w:color w:val="000000"/>
          <w:lang w:eastAsia="en-GB"/>
        </w:rPr>
        <w:t xml:space="preserve">BACS: Lloyds Business </w:t>
      </w:r>
      <w:r w:rsidR="00EE3591">
        <w:rPr>
          <w:rFonts w:ascii="Calibri" w:eastAsia="Times New Roman" w:hAnsi="Calibri" w:cs="Calibri"/>
          <w:color w:val="000000"/>
          <w:lang w:eastAsia="en-GB"/>
        </w:rPr>
        <w:t>Account</w:t>
      </w:r>
    </w:p>
    <w:p w14:paraId="00780D84" w14:textId="18967BA9" w:rsidR="00AE1F40" w:rsidRDefault="00AE1F40" w:rsidP="00F21798">
      <w:pPr>
        <w:spacing w:before="40" w:after="40" w:line="240" w:lineRule="auto"/>
        <w:ind w:left="1640"/>
        <w:rPr>
          <w:rFonts w:ascii="Calibri" w:eastAsia="Times New Roman" w:hAnsi="Calibri" w:cs="Calibri"/>
          <w:color w:val="000000"/>
          <w:lang w:eastAsia="en-GB"/>
        </w:rPr>
      </w:pPr>
      <w:r>
        <w:rPr>
          <w:rFonts w:ascii="Calibri" w:eastAsia="Times New Roman" w:hAnsi="Calibri" w:cs="Calibri"/>
          <w:color w:val="000000"/>
          <w:lang w:eastAsia="en-GB"/>
        </w:rPr>
        <w:t>Dog Agility Rescue League</w:t>
      </w:r>
    </w:p>
    <w:p w14:paraId="4D500A36" w14:textId="0FA9BD00" w:rsidR="00AE1F40" w:rsidRDefault="00AE1F40" w:rsidP="00F21798">
      <w:pPr>
        <w:spacing w:before="40" w:after="40" w:line="240" w:lineRule="auto"/>
        <w:ind w:left="1640"/>
        <w:rPr>
          <w:rFonts w:ascii="Calibri" w:eastAsia="Times New Roman" w:hAnsi="Calibri" w:cs="Calibri"/>
          <w:color w:val="000000"/>
          <w:lang w:eastAsia="en-GB"/>
        </w:rPr>
      </w:pPr>
      <w:r>
        <w:rPr>
          <w:rFonts w:ascii="Calibri" w:eastAsia="Times New Roman" w:hAnsi="Calibri" w:cs="Calibri"/>
          <w:color w:val="000000"/>
          <w:lang w:eastAsia="en-GB"/>
        </w:rPr>
        <w:t>Sort Code:30-99-50</w:t>
      </w:r>
    </w:p>
    <w:p w14:paraId="74BA1C59" w14:textId="1F9A87EF" w:rsidR="00AE1F40" w:rsidRDefault="00AE1F40" w:rsidP="00F21798">
      <w:pPr>
        <w:spacing w:before="40" w:after="40" w:line="240" w:lineRule="auto"/>
        <w:ind w:left="1640"/>
        <w:rPr>
          <w:rFonts w:ascii="Calibri" w:eastAsia="Times New Roman" w:hAnsi="Calibri" w:cs="Calibri"/>
          <w:color w:val="000000"/>
          <w:lang w:eastAsia="en-GB"/>
        </w:rPr>
      </w:pPr>
      <w:r>
        <w:rPr>
          <w:rFonts w:ascii="Calibri" w:eastAsia="Times New Roman" w:hAnsi="Calibri" w:cs="Calibri"/>
          <w:color w:val="000000"/>
          <w:lang w:eastAsia="en-GB"/>
        </w:rPr>
        <w:t>Account No: 44635663</w:t>
      </w:r>
    </w:p>
    <w:p w14:paraId="076504D9" w14:textId="77777777" w:rsidR="00C157C8" w:rsidRPr="00016366" w:rsidRDefault="00C157C8" w:rsidP="00F21798">
      <w:pPr>
        <w:spacing w:before="40" w:after="40" w:line="240" w:lineRule="auto"/>
        <w:ind w:left="1640"/>
        <w:rPr>
          <w:rFonts w:ascii="Calibri" w:eastAsia="Times New Roman" w:hAnsi="Calibri" w:cs="Calibri"/>
          <w:color w:val="000000"/>
          <w:lang w:eastAsia="en-GB"/>
        </w:rPr>
      </w:pPr>
    </w:p>
    <w:p w14:paraId="7A3AA011" w14:textId="153D43A6" w:rsidR="00016366" w:rsidRDefault="00016366" w:rsidP="00AE1F40">
      <w:pPr>
        <w:spacing w:before="40" w:after="40" w:line="240" w:lineRule="auto"/>
        <w:ind w:left="720"/>
        <w:rPr>
          <w:rFonts w:ascii="Calibri" w:eastAsia="Times New Roman" w:hAnsi="Calibri" w:cs="Calibri"/>
          <w:color w:val="000000"/>
          <w:lang w:eastAsia="en-GB"/>
        </w:rPr>
      </w:pPr>
      <w:r w:rsidRPr="00016366">
        <w:rPr>
          <w:rFonts w:ascii="Calibri" w:eastAsia="Times New Roman" w:hAnsi="Calibri" w:cs="Calibri"/>
          <w:color w:val="000000"/>
          <w:lang w:eastAsia="en-GB"/>
        </w:rPr>
        <w:t>Please reference “M” for Membership Payments or “F” for Finals Payments, followed by the</w:t>
      </w:r>
      <w:r w:rsidR="0093086D">
        <w:rPr>
          <w:rFonts w:ascii="Times New Roman" w:eastAsia="Times New Roman" w:hAnsi="Times New Roman" w:cs="Times New Roman"/>
          <w:sz w:val="24"/>
          <w:szCs w:val="24"/>
          <w:lang w:eastAsia="en-GB"/>
        </w:rPr>
        <w:t xml:space="preserve"> </w:t>
      </w:r>
      <w:r w:rsidRPr="00016366">
        <w:rPr>
          <w:rFonts w:ascii="Calibri" w:eastAsia="Times New Roman" w:hAnsi="Calibri" w:cs="Calibri"/>
          <w:color w:val="000000"/>
          <w:lang w:eastAsia="en-GB"/>
        </w:rPr>
        <w:t>league/</w:t>
      </w:r>
      <w:proofErr w:type="gramStart"/>
      <w:r w:rsidRPr="00016366">
        <w:rPr>
          <w:rFonts w:ascii="Calibri" w:eastAsia="Times New Roman" w:hAnsi="Calibri" w:cs="Calibri"/>
          <w:color w:val="000000"/>
          <w:lang w:eastAsia="en-GB"/>
        </w:rPr>
        <w:t>finals</w:t>
      </w:r>
      <w:proofErr w:type="gramEnd"/>
      <w:r w:rsidRPr="00016366">
        <w:rPr>
          <w:rFonts w:ascii="Calibri" w:eastAsia="Times New Roman" w:hAnsi="Calibri" w:cs="Calibri"/>
          <w:color w:val="000000"/>
          <w:lang w:eastAsia="en-GB"/>
        </w:rPr>
        <w:t xml:space="preserve"> year and your surname with membership payments. Example: “M202</w:t>
      </w:r>
      <w:r w:rsidR="00AE1F40">
        <w:rPr>
          <w:rFonts w:ascii="Calibri" w:eastAsia="Times New Roman" w:hAnsi="Calibri" w:cs="Calibri"/>
          <w:color w:val="000000"/>
          <w:lang w:eastAsia="en-GB"/>
        </w:rPr>
        <w:t>4</w:t>
      </w:r>
      <w:r w:rsidRPr="00016366">
        <w:rPr>
          <w:rFonts w:ascii="Calibri" w:eastAsia="Times New Roman" w:hAnsi="Calibri" w:cs="Calibri"/>
          <w:color w:val="000000"/>
          <w:lang w:eastAsia="en-GB"/>
        </w:rPr>
        <w:t xml:space="preserve"> JONES”</w:t>
      </w:r>
    </w:p>
    <w:p w14:paraId="6F1FD8BE" w14:textId="77777777" w:rsidR="00AE1F40" w:rsidRPr="00016366" w:rsidRDefault="00AE1F40" w:rsidP="00AE1F40">
      <w:pPr>
        <w:spacing w:before="40" w:after="40" w:line="240" w:lineRule="auto"/>
        <w:ind w:left="720"/>
        <w:rPr>
          <w:rFonts w:ascii="Times New Roman" w:eastAsia="Times New Roman" w:hAnsi="Times New Roman" w:cs="Times New Roman"/>
          <w:sz w:val="24"/>
          <w:szCs w:val="24"/>
          <w:lang w:eastAsia="en-GB"/>
        </w:rPr>
      </w:pPr>
    </w:p>
    <w:p w14:paraId="361B9D52" w14:textId="55273468" w:rsidR="00016366" w:rsidRPr="00016366" w:rsidRDefault="00016366" w:rsidP="0073518F">
      <w:pPr>
        <w:spacing w:before="40" w:after="40" w:line="240" w:lineRule="auto"/>
        <w:ind w:left="720" w:right="252"/>
        <w:rPr>
          <w:rFonts w:ascii="Times New Roman" w:eastAsia="Times New Roman" w:hAnsi="Times New Roman" w:cs="Times New Roman"/>
          <w:sz w:val="24"/>
          <w:szCs w:val="24"/>
          <w:lang w:eastAsia="en-GB"/>
        </w:rPr>
      </w:pPr>
      <w:r w:rsidRPr="00016366">
        <w:rPr>
          <w:rFonts w:ascii="Calibri" w:eastAsia="Times New Roman" w:hAnsi="Calibri" w:cs="Calibri"/>
          <w:b/>
          <w:bCs/>
          <w:color w:val="000000"/>
          <w:lang w:eastAsia="en-GB"/>
        </w:rPr>
        <w:t xml:space="preserve">Please follow up your payment with a supporting email </w:t>
      </w:r>
      <w:r w:rsidRPr="00016366">
        <w:rPr>
          <w:rFonts w:ascii="Calibri" w:eastAsia="Times New Roman" w:hAnsi="Calibri" w:cs="Calibri"/>
          <w:color w:val="000000"/>
          <w:lang w:eastAsia="en-GB"/>
        </w:rPr>
        <w:t xml:space="preserve">to </w:t>
      </w:r>
      <w:r w:rsidR="00AE1F40" w:rsidRPr="00AE1F40">
        <w:rPr>
          <w:rFonts w:ascii="Calibri" w:eastAsia="Times New Roman" w:hAnsi="Calibri" w:cs="Calibri"/>
          <w:i/>
          <w:iCs/>
          <w:color w:val="4472C4" w:themeColor="accent1"/>
          <w:u w:val="single"/>
          <w:lang w:eastAsia="en-GB"/>
        </w:rPr>
        <w:t>123</w:t>
      </w:r>
      <w:hyperlink r:id="rId12" w:history="1">
        <w:r w:rsidRPr="00AE1F40">
          <w:rPr>
            <w:rFonts w:ascii="Calibri" w:eastAsia="Times New Roman" w:hAnsi="Calibri" w:cs="Calibri"/>
            <w:i/>
            <w:iCs/>
            <w:color w:val="0462C1"/>
            <w:u w:val="single"/>
            <w:lang w:eastAsia="en-GB"/>
          </w:rPr>
          <w:t xml:space="preserve">darlrescue@gmail.com </w:t>
        </w:r>
      </w:hyperlink>
      <w:r w:rsidR="00FB5C5B">
        <w:rPr>
          <w:rFonts w:ascii="Calibri" w:eastAsia="Times New Roman" w:hAnsi="Calibri" w:cs="Calibri"/>
          <w:color w:val="000000"/>
          <w:lang w:eastAsia="en-GB"/>
        </w:rPr>
        <w:t>detailing</w:t>
      </w:r>
      <w:r w:rsidRPr="00016366">
        <w:rPr>
          <w:rFonts w:ascii="Calibri" w:eastAsia="Times New Roman" w:hAnsi="Calibri" w:cs="Calibri"/>
          <w:color w:val="000000"/>
          <w:lang w:eastAsia="en-GB"/>
        </w:rPr>
        <w:t xml:space="preserve"> the payment date, account holder’s name and the reference so that we can turn you active on the leagues.</w:t>
      </w:r>
    </w:p>
    <w:p w14:paraId="5C6F110E" w14:textId="48AA214A" w:rsidR="00016366" w:rsidRPr="009820CE" w:rsidRDefault="00016366" w:rsidP="0073518F">
      <w:pPr>
        <w:pStyle w:val="ListParagraph"/>
        <w:numPr>
          <w:ilvl w:val="0"/>
          <w:numId w:val="1"/>
        </w:numPr>
        <w:spacing w:before="40" w:after="40" w:line="240" w:lineRule="auto"/>
        <w:ind w:right="252"/>
        <w:textAlignment w:val="baseline"/>
        <w:rPr>
          <w:rFonts w:ascii="Calibri" w:eastAsia="Times New Roman" w:hAnsi="Calibri" w:cs="Calibri"/>
          <w:color w:val="000000"/>
          <w:lang w:eastAsia="en-GB"/>
        </w:rPr>
      </w:pPr>
      <w:r w:rsidRPr="009820CE">
        <w:rPr>
          <w:rFonts w:ascii="Calibri" w:eastAsia="Times New Roman" w:hAnsi="Calibri" w:cs="Calibri"/>
          <w:color w:val="000000"/>
          <w:lang w:eastAsia="en-GB"/>
        </w:rPr>
        <w:t xml:space="preserve">The league will open </w:t>
      </w:r>
      <w:r w:rsidR="00F54A88">
        <w:rPr>
          <w:rFonts w:ascii="Calibri" w:eastAsia="Times New Roman" w:hAnsi="Calibri" w:cs="Calibri"/>
          <w:color w:val="000000"/>
          <w:lang w:eastAsia="en-GB"/>
        </w:rPr>
        <w:t xml:space="preserve">on the </w:t>
      </w:r>
      <w:proofErr w:type="gramStart"/>
      <w:r w:rsidR="00F54A88">
        <w:rPr>
          <w:rFonts w:ascii="Calibri" w:eastAsia="Times New Roman" w:hAnsi="Calibri" w:cs="Calibri"/>
          <w:color w:val="000000"/>
          <w:lang w:eastAsia="en-GB"/>
        </w:rPr>
        <w:t>1</w:t>
      </w:r>
      <w:r w:rsidR="00F54A88" w:rsidRPr="00F54A88">
        <w:rPr>
          <w:rFonts w:ascii="Calibri" w:eastAsia="Times New Roman" w:hAnsi="Calibri" w:cs="Calibri"/>
          <w:color w:val="000000"/>
          <w:vertAlign w:val="superscript"/>
          <w:lang w:eastAsia="en-GB"/>
        </w:rPr>
        <w:t>st</w:t>
      </w:r>
      <w:proofErr w:type="gramEnd"/>
      <w:r w:rsidR="00F54A88">
        <w:rPr>
          <w:rFonts w:ascii="Calibri" w:eastAsia="Times New Roman" w:hAnsi="Calibri" w:cs="Calibri"/>
          <w:color w:val="000000"/>
          <w:lang w:eastAsia="en-GB"/>
        </w:rPr>
        <w:t xml:space="preserve"> January</w:t>
      </w:r>
      <w:r w:rsidRPr="009820CE">
        <w:rPr>
          <w:rFonts w:ascii="Calibri" w:eastAsia="Times New Roman" w:hAnsi="Calibri" w:cs="Calibri"/>
          <w:color w:val="000000"/>
          <w:lang w:eastAsia="en-GB"/>
        </w:rPr>
        <w:t xml:space="preserve"> and close </w:t>
      </w:r>
      <w:r w:rsidR="00F54A88">
        <w:rPr>
          <w:rFonts w:ascii="Calibri" w:eastAsia="Times New Roman" w:hAnsi="Calibri" w:cs="Calibri"/>
          <w:color w:val="000000"/>
          <w:lang w:eastAsia="en-GB"/>
        </w:rPr>
        <w:t>at the end of the 31</w:t>
      </w:r>
      <w:r w:rsidR="00F54A88" w:rsidRPr="00F54A88">
        <w:rPr>
          <w:rFonts w:ascii="Calibri" w:eastAsia="Times New Roman" w:hAnsi="Calibri" w:cs="Calibri"/>
          <w:color w:val="000000"/>
          <w:vertAlign w:val="superscript"/>
          <w:lang w:eastAsia="en-GB"/>
        </w:rPr>
        <w:t>st</w:t>
      </w:r>
      <w:r w:rsidR="00F54A88">
        <w:rPr>
          <w:rFonts w:ascii="Calibri" w:eastAsia="Times New Roman" w:hAnsi="Calibri" w:cs="Calibri"/>
          <w:color w:val="000000"/>
          <w:lang w:eastAsia="en-GB"/>
        </w:rPr>
        <w:t xml:space="preserve"> December</w:t>
      </w:r>
      <w:r w:rsidR="00C1433F">
        <w:rPr>
          <w:rFonts w:ascii="Calibri" w:eastAsia="Times New Roman" w:hAnsi="Calibri" w:cs="Calibri"/>
          <w:color w:val="000000"/>
          <w:lang w:eastAsia="en-GB"/>
        </w:rPr>
        <w:t xml:space="preserve"> each year</w:t>
      </w:r>
      <w:r w:rsidRPr="009820CE">
        <w:rPr>
          <w:rFonts w:ascii="Calibri" w:eastAsia="Times New Roman" w:hAnsi="Calibri" w:cs="Calibri"/>
          <w:color w:val="000000"/>
          <w:lang w:eastAsia="en-GB"/>
        </w:rPr>
        <w:t xml:space="preserve">. </w:t>
      </w:r>
    </w:p>
    <w:p w14:paraId="2BEE1DC1" w14:textId="2542316E" w:rsidR="00016366" w:rsidRPr="00127AAD" w:rsidRDefault="00016366" w:rsidP="0073518F">
      <w:pPr>
        <w:pStyle w:val="ListParagraph"/>
        <w:numPr>
          <w:ilvl w:val="0"/>
          <w:numId w:val="1"/>
        </w:numPr>
        <w:spacing w:before="40" w:after="40" w:line="240" w:lineRule="auto"/>
        <w:textAlignment w:val="baseline"/>
        <w:rPr>
          <w:rFonts w:ascii="Calibri" w:eastAsia="Times New Roman" w:hAnsi="Calibri" w:cs="Calibri"/>
          <w:color w:val="000000"/>
          <w:lang w:eastAsia="en-GB"/>
        </w:rPr>
      </w:pPr>
      <w:r w:rsidRPr="00127AAD">
        <w:rPr>
          <w:rFonts w:ascii="Calibri" w:eastAsia="Times New Roman" w:hAnsi="Calibri" w:cs="Calibri"/>
          <w:color w:val="000000"/>
          <w:lang w:eastAsia="en-GB"/>
        </w:rPr>
        <w:t xml:space="preserve">A dog may only be entered in </w:t>
      </w:r>
      <w:r w:rsidRPr="00127AAD">
        <w:rPr>
          <w:rFonts w:ascii="Calibri" w:eastAsia="Times New Roman" w:hAnsi="Calibri" w:cs="Calibri"/>
          <w:b/>
          <w:bCs/>
          <w:color w:val="000000"/>
          <w:lang w:eastAsia="en-GB"/>
        </w:rPr>
        <w:t xml:space="preserve">ONE </w:t>
      </w:r>
      <w:r w:rsidRPr="00127AAD">
        <w:rPr>
          <w:rFonts w:ascii="Calibri" w:eastAsia="Times New Roman" w:hAnsi="Calibri" w:cs="Calibri"/>
          <w:color w:val="000000"/>
          <w:lang w:eastAsia="en-GB"/>
        </w:rPr>
        <w:t>of the following league options:</w:t>
      </w:r>
    </w:p>
    <w:p w14:paraId="68F83C85" w14:textId="73AD3370" w:rsidR="00016366" w:rsidRPr="00016366" w:rsidRDefault="00016366" w:rsidP="0073518F">
      <w:pPr>
        <w:numPr>
          <w:ilvl w:val="1"/>
          <w:numId w:val="2"/>
        </w:numPr>
        <w:spacing w:before="40" w:after="40" w:line="240" w:lineRule="auto"/>
        <w:ind w:left="1639"/>
        <w:textAlignment w:val="baseline"/>
        <w:rPr>
          <w:rFonts w:ascii="Calibri" w:eastAsia="Times New Roman" w:hAnsi="Calibri" w:cs="Calibri"/>
          <w:color w:val="000000"/>
          <w:lang w:eastAsia="en-GB"/>
        </w:rPr>
      </w:pPr>
      <w:r w:rsidRPr="00016366">
        <w:rPr>
          <w:rFonts w:ascii="Calibri" w:eastAsia="Times New Roman" w:hAnsi="Calibri" w:cs="Calibri"/>
          <w:color w:val="000000"/>
          <w:lang w:eastAsia="en-GB"/>
        </w:rPr>
        <w:t>The Dog’s Graded League</w:t>
      </w:r>
    </w:p>
    <w:p w14:paraId="16369821" w14:textId="3B27946F" w:rsidR="00016366" w:rsidRPr="00016366" w:rsidRDefault="00016366" w:rsidP="0073518F">
      <w:pPr>
        <w:numPr>
          <w:ilvl w:val="1"/>
          <w:numId w:val="2"/>
        </w:numPr>
        <w:spacing w:before="40" w:after="40" w:line="240" w:lineRule="auto"/>
        <w:ind w:left="1639"/>
        <w:textAlignment w:val="baseline"/>
        <w:rPr>
          <w:rFonts w:ascii="Calibri" w:eastAsia="Times New Roman" w:hAnsi="Calibri" w:cs="Calibri"/>
          <w:color w:val="000000"/>
          <w:lang w:eastAsia="en-GB"/>
        </w:rPr>
      </w:pPr>
      <w:proofErr w:type="spellStart"/>
      <w:r w:rsidRPr="00016366">
        <w:rPr>
          <w:rFonts w:ascii="Calibri" w:eastAsia="Times New Roman" w:hAnsi="Calibri" w:cs="Calibri"/>
          <w:color w:val="000000"/>
          <w:lang w:eastAsia="en-GB"/>
        </w:rPr>
        <w:t>Anysize</w:t>
      </w:r>
      <w:proofErr w:type="spellEnd"/>
      <w:r w:rsidR="00B64028">
        <w:rPr>
          <w:rFonts w:ascii="Calibri" w:eastAsia="Times New Roman" w:hAnsi="Calibri" w:cs="Calibri"/>
          <w:color w:val="000000"/>
          <w:lang w:eastAsia="en-GB"/>
        </w:rPr>
        <w:t>/Veterans</w:t>
      </w:r>
      <w:r w:rsidRPr="00016366">
        <w:rPr>
          <w:rFonts w:ascii="Calibri" w:eastAsia="Times New Roman" w:hAnsi="Calibri" w:cs="Calibri"/>
          <w:color w:val="000000"/>
          <w:lang w:eastAsia="en-GB"/>
        </w:rPr>
        <w:t xml:space="preserve"> League</w:t>
      </w:r>
    </w:p>
    <w:p w14:paraId="4776ED59" w14:textId="77777777" w:rsidR="00016366" w:rsidRPr="00016366" w:rsidRDefault="00016366" w:rsidP="0073518F">
      <w:pPr>
        <w:numPr>
          <w:ilvl w:val="1"/>
          <w:numId w:val="2"/>
        </w:numPr>
        <w:spacing w:before="40" w:after="40" w:line="240" w:lineRule="auto"/>
        <w:ind w:left="1639"/>
        <w:textAlignment w:val="baseline"/>
        <w:rPr>
          <w:rFonts w:ascii="Calibri" w:eastAsia="Times New Roman" w:hAnsi="Calibri" w:cs="Calibri"/>
          <w:color w:val="000000"/>
          <w:lang w:eastAsia="en-GB"/>
        </w:rPr>
      </w:pPr>
      <w:r w:rsidRPr="00016366">
        <w:rPr>
          <w:rFonts w:ascii="Calibri" w:eastAsia="Times New Roman" w:hAnsi="Calibri" w:cs="Calibri"/>
          <w:color w:val="000000"/>
          <w:lang w:eastAsia="en-GB"/>
        </w:rPr>
        <w:lastRenderedPageBreak/>
        <w:t>Veterans League</w:t>
      </w:r>
    </w:p>
    <w:p w14:paraId="11B8891F" w14:textId="7669E521" w:rsidR="004A35E5" w:rsidRDefault="00D96F57" w:rsidP="0073518F">
      <w:pPr>
        <w:pStyle w:val="ListParagraph"/>
        <w:numPr>
          <w:ilvl w:val="0"/>
          <w:numId w:val="1"/>
        </w:numPr>
        <w:spacing w:before="40" w:after="40" w:line="240" w:lineRule="auto"/>
        <w:ind w:right="394"/>
        <w:textAlignment w:val="baseline"/>
        <w:rPr>
          <w:rFonts w:ascii="Calibri" w:eastAsia="Times New Roman" w:hAnsi="Calibri" w:cs="Calibri"/>
          <w:color w:val="000000"/>
          <w:lang w:eastAsia="en-GB"/>
        </w:rPr>
      </w:pPr>
      <w:r w:rsidRPr="00AF5FCA">
        <w:rPr>
          <w:rFonts w:ascii="Calibri" w:eastAsia="Times New Roman" w:hAnsi="Calibri" w:cs="Calibri"/>
          <w:color w:val="000000"/>
          <w:lang w:eastAsia="en-GB"/>
        </w:rPr>
        <w:t xml:space="preserve">Points can be claimed from all open agility shows using standard UK agility equipment. (Please see KC Website for a list of approved equipment). This includes unaffiliated shows, but </w:t>
      </w:r>
      <w:r w:rsidR="009841FD">
        <w:rPr>
          <w:rFonts w:ascii="Calibri" w:eastAsia="Times New Roman" w:hAnsi="Calibri" w:cs="Calibri"/>
          <w:color w:val="000000"/>
          <w:lang w:eastAsia="en-GB"/>
        </w:rPr>
        <w:t>not</w:t>
      </w:r>
      <w:r w:rsidR="00B0056C">
        <w:rPr>
          <w:rFonts w:ascii="Calibri" w:eastAsia="Times New Roman" w:hAnsi="Calibri" w:cs="Calibri"/>
          <w:color w:val="000000"/>
          <w:lang w:eastAsia="en-GB"/>
        </w:rPr>
        <w:t xml:space="preserve"> </w:t>
      </w:r>
      <w:r w:rsidRPr="00AF5FCA">
        <w:rPr>
          <w:rFonts w:ascii="Calibri" w:eastAsia="Times New Roman" w:hAnsi="Calibri" w:cs="Calibri"/>
          <w:color w:val="000000"/>
          <w:lang w:eastAsia="en-GB"/>
        </w:rPr>
        <w:t>'club only' shows, matches, leagues or fun days.</w:t>
      </w:r>
    </w:p>
    <w:p w14:paraId="4DF4A14C" w14:textId="77777777" w:rsidR="00BD25E5" w:rsidRDefault="004A35E5" w:rsidP="0073518F">
      <w:pPr>
        <w:numPr>
          <w:ilvl w:val="0"/>
          <w:numId w:val="1"/>
        </w:numPr>
        <w:spacing w:before="40" w:after="40" w:line="240" w:lineRule="auto"/>
        <w:ind w:right="403"/>
        <w:textAlignment w:val="baseline"/>
        <w:rPr>
          <w:rFonts w:ascii="Calibri" w:eastAsia="Times New Roman" w:hAnsi="Calibri" w:cs="Calibri"/>
          <w:color w:val="000000"/>
          <w:lang w:eastAsia="en-GB"/>
        </w:rPr>
      </w:pPr>
      <w:r w:rsidRPr="00016366">
        <w:rPr>
          <w:rFonts w:ascii="Calibri" w:eastAsia="Times New Roman" w:hAnsi="Calibri" w:cs="Calibri"/>
          <w:color w:val="000000"/>
          <w:lang w:eastAsia="en-GB"/>
        </w:rPr>
        <w:t xml:space="preserve">Points can be claimed for all standard ‘singles’ classes, including *Championship qualifying rounds (but not the final), Helter Skelter, Steeplechase, Gamblers, Snooker, and special classes. </w:t>
      </w:r>
    </w:p>
    <w:p w14:paraId="10E862FD" w14:textId="13ED5E5D" w:rsidR="00ED35DF" w:rsidRDefault="004A35E5" w:rsidP="00BD25E5">
      <w:pPr>
        <w:spacing w:before="40" w:after="40" w:line="240" w:lineRule="auto"/>
        <w:ind w:left="720" w:right="403"/>
        <w:textAlignment w:val="baseline"/>
        <w:rPr>
          <w:rFonts w:ascii="Calibri" w:eastAsia="Times New Roman" w:hAnsi="Calibri" w:cs="Calibri"/>
          <w:color w:val="000000"/>
          <w:lang w:eastAsia="en-GB"/>
        </w:rPr>
      </w:pPr>
      <w:r w:rsidRPr="00016366">
        <w:rPr>
          <w:rFonts w:ascii="Calibri" w:eastAsia="Times New Roman" w:hAnsi="Calibri" w:cs="Calibri"/>
          <w:color w:val="000000"/>
          <w:lang w:eastAsia="en-GB"/>
        </w:rPr>
        <w:t xml:space="preserve">*Points may also be claimed for the </w:t>
      </w:r>
      <w:r w:rsidR="0013092D">
        <w:rPr>
          <w:rFonts w:ascii="Calibri" w:eastAsia="Times New Roman" w:hAnsi="Calibri" w:cs="Calibri"/>
          <w:color w:val="000000"/>
          <w:lang w:eastAsia="en-GB"/>
        </w:rPr>
        <w:t>A4A</w:t>
      </w:r>
      <w:r w:rsidRPr="00016366">
        <w:rPr>
          <w:rFonts w:ascii="Calibri" w:eastAsia="Times New Roman" w:hAnsi="Calibri" w:cs="Calibri"/>
          <w:color w:val="000000"/>
          <w:lang w:eastAsia="en-GB"/>
        </w:rPr>
        <w:t xml:space="preserve"> Masters individual rounds but not the COMBINED result. </w:t>
      </w:r>
    </w:p>
    <w:p w14:paraId="6F712587" w14:textId="681BE335" w:rsidR="004A35E5" w:rsidRDefault="004A35E5" w:rsidP="00BD25E5">
      <w:pPr>
        <w:spacing w:before="40" w:after="40" w:line="240" w:lineRule="auto"/>
        <w:ind w:left="720" w:right="403"/>
        <w:textAlignment w:val="baseline"/>
        <w:rPr>
          <w:rFonts w:ascii="Calibri" w:eastAsia="Times New Roman" w:hAnsi="Calibri" w:cs="Calibri"/>
          <w:color w:val="000000"/>
          <w:lang w:eastAsia="en-GB"/>
        </w:rPr>
      </w:pPr>
      <w:r w:rsidRPr="00016366">
        <w:rPr>
          <w:rFonts w:ascii="Calibri" w:eastAsia="Times New Roman" w:hAnsi="Calibri" w:cs="Calibri"/>
          <w:color w:val="000000"/>
          <w:lang w:eastAsia="en-GB"/>
        </w:rPr>
        <w:t>Points cannot be claimed for: teams, trios, pairs, knockouts, finals or invitational events.</w:t>
      </w:r>
    </w:p>
    <w:p w14:paraId="077D9862" w14:textId="54D395A9" w:rsidR="000D4997" w:rsidRPr="00016366" w:rsidRDefault="000D4997" w:rsidP="0073518F">
      <w:pPr>
        <w:numPr>
          <w:ilvl w:val="0"/>
          <w:numId w:val="1"/>
        </w:numPr>
        <w:spacing w:before="40" w:after="40" w:line="240" w:lineRule="auto"/>
        <w:ind w:right="181"/>
        <w:textAlignment w:val="baseline"/>
        <w:rPr>
          <w:rFonts w:ascii="Calibri" w:eastAsia="Times New Roman" w:hAnsi="Calibri" w:cs="Calibri"/>
          <w:color w:val="000000"/>
          <w:lang w:eastAsia="en-GB"/>
        </w:rPr>
      </w:pPr>
      <w:r w:rsidRPr="00016366">
        <w:rPr>
          <w:rFonts w:ascii="Calibri" w:eastAsia="Times New Roman" w:hAnsi="Calibri" w:cs="Calibri"/>
          <w:color w:val="000000"/>
          <w:lang w:eastAsia="en-GB"/>
        </w:rPr>
        <w:t>Placed points can only be claimed if a placed award (rosette</w:t>
      </w:r>
      <w:r w:rsidR="00504F77">
        <w:rPr>
          <w:rFonts w:ascii="Calibri" w:eastAsia="Times New Roman" w:hAnsi="Calibri" w:cs="Calibri"/>
          <w:color w:val="000000"/>
          <w:lang w:eastAsia="en-GB"/>
        </w:rPr>
        <w:t>, ribbon</w:t>
      </w:r>
      <w:r w:rsidR="00052363">
        <w:rPr>
          <w:rFonts w:ascii="Calibri" w:eastAsia="Times New Roman" w:hAnsi="Calibri" w:cs="Calibri"/>
          <w:color w:val="000000"/>
          <w:lang w:eastAsia="en-GB"/>
        </w:rPr>
        <w:t>, certificate</w:t>
      </w:r>
      <w:r w:rsidRPr="00016366">
        <w:rPr>
          <w:rFonts w:ascii="Calibri" w:eastAsia="Times New Roman" w:hAnsi="Calibri" w:cs="Calibri"/>
          <w:color w:val="000000"/>
          <w:lang w:eastAsia="en-GB"/>
        </w:rPr>
        <w:t xml:space="preserve"> or card) is presented by the show, otherwise clear round points must be claimed for where a clear round is achieved with no placed award. Clear round points can be claimed even if clear round rosettes are not given by the show, but it must be within the course time.</w:t>
      </w:r>
    </w:p>
    <w:p w14:paraId="658B95BE" w14:textId="77777777" w:rsidR="0028124B" w:rsidRDefault="0028124B" w:rsidP="0073518F">
      <w:pPr>
        <w:numPr>
          <w:ilvl w:val="0"/>
          <w:numId w:val="1"/>
        </w:numPr>
        <w:spacing w:before="40" w:after="40" w:line="240" w:lineRule="auto"/>
        <w:ind w:right="705"/>
        <w:textAlignment w:val="baseline"/>
        <w:rPr>
          <w:rFonts w:ascii="Calibri" w:eastAsia="Times New Roman" w:hAnsi="Calibri" w:cs="Calibri"/>
          <w:color w:val="000000"/>
          <w:lang w:eastAsia="en-GB"/>
        </w:rPr>
      </w:pPr>
      <w:r w:rsidRPr="00016366">
        <w:rPr>
          <w:rFonts w:ascii="Calibri" w:eastAsia="Times New Roman" w:hAnsi="Calibri" w:cs="Calibri"/>
          <w:color w:val="000000"/>
          <w:lang w:eastAsia="en-GB"/>
        </w:rPr>
        <w:t>Points are claimed for the DOG, so points CAN be claimed for when the dog is run by another handler, e.g. in the case of a dog being jointly owned and run, or in the case of injury to the main handler/owner.</w:t>
      </w:r>
    </w:p>
    <w:p w14:paraId="534E5EEB" w14:textId="62D5D2EA" w:rsidR="002C433F" w:rsidRPr="00016366" w:rsidRDefault="002C433F" w:rsidP="0073518F">
      <w:pPr>
        <w:numPr>
          <w:ilvl w:val="0"/>
          <w:numId w:val="1"/>
        </w:numPr>
        <w:spacing w:before="40" w:after="40" w:line="240" w:lineRule="auto"/>
        <w:ind w:right="705"/>
        <w:textAlignment w:val="baseline"/>
        <w:rPr>
          <w:rFonts w:ascii="Calibri" w:eastAsia="Times New Roman" w:hAnsi="Calibri" w:cs="Calibri"/>
          <w:color w:val="000000"/>
          <w:lang w:eastAsia="en-GB"/>
        </w:rPr>
      </w:pPr>
      <w:r>
        <w:rPr>
          <w:rFonts w:ascii="Calibri" w:eastAsia="Times New Roman" w:hAnsi="Calibri" w:cs="Calibri"/>
          <w:color w:val="000000"/>
          <w:lang w:eastAsia="en-GB"/>
        </w:rPr>
        <w:t>There are three options to choose f</w:t>
      </w:r>
      <w:r w:rsidR="00536AA6">
        <w:rPr>
          <w:rFonts w:ascii="Calibri" w:eastAsia="Times New Roman" w:hAnsi="Calibri" w:cs="Calibri"/>
          <w:color w:val="000000"/>
          <w:lang w:eastAsia="en-GB"/>
        </w:rPr>
        <w:t>ro</w:t>
      </w:r>
      <w:r>
        <w:rPr>
          <w:rFonts w:ascii="Calibri" w:eastAsia="Times New Roman" w:hAnsi="Calibri" w:cs="Calibri"/>
          <w:color w:val="000000"/>
          <w:lang w:eastAsia="en-GB"/>
        </w:rPr>
        <w:t xml:space="preserve">m when entering </w:t>
      </w:r>
      <w:proofErr w:type="gramStart"/>
      <w:r>
        <w:rPr>
          <w:rFonts w:ascii="Calibri" w:eastAsia="Times New Roman" w:hAnsi="Calibri" w:cs="Calibri"/>
          <w:color w:val="000000"/>
          <w:lang w:eastAsia="en-GB"/>
        </w:rPr>
        <w:t>points;</w:t>
      </w:r>
      <w:proofErr w:type="gramEnd"/>
      <w:r>
        <w:rPr>
          <w:rFonts w:ascii="Calibri" w:eastAsia="Times New Roman" w:hAnsi="Calibri" w:cs="Calibri"/>
          <w:color w:val="000000"/>
          <w:lang w:eastAsia="en-GB"/>
        </w:rPr>
        <w:t xml:space="preserve"> agility, jumping or steeplechase. </w:t>
      </w:r>
      <w:r w:rsidR="00F07A8D">
        <w:rPr>
          <w:rFonts w:ascii="Calibri" w:eastAsia="Times New Roman" w:hAnsi="Calibri" w:cs="Calibri"/>
          <w:color w:val="000000"/>
          <w:lang w:eastAsia="en-GB"/>
        </w:rPr>
        <w:t xml:space="preserve">Steeplechase consists of jumps and tunnels with no contacts </w:t>
      </w:r>
      <w:r w:rsidR="000650C3">
        <w:rPr>
          <w:rFonts w:ascii="Calibri" w:eastAsia="Times New Roman" w:hAnsi="Calibri" w:cs="Calibri"/>
          <w:color w:val="000000"/>
          <w:lang w:eastAsia="en-GB"/>
        </w:rPr>
        <w:t xml:space="preserve">or weaves. </w:t>
      </w:r>
      <w:r>
        <w:rPr>
          <w:rFonts w:ascii="Calibri" w:eastAsia="Times New Roman" w:hAnsi="Calibri" w:cs="Calibri"/>
          <w:color w:val="000000"/>
          <w:lang w:eastAsia="en-GB"/>
        </w:rPr>
        <w:t>You must choose the correct discipline when entering points</w:t>
      </w:r>
      <w:r w:rsidR="00536AA6">
        <w:rPr>
          <w:rFonts w:ascii="Calibri" w:eastAsia="Times New Roman" w:hAnsi="Calibri" w:cs="Calibri"/>
          <w:color w:val="000000"/>
          <w:lang w:eastAsia="en-GB"/>
        </w:rPr>
        <w:t>.</w:t>
      </w:r>
    </w:p>
    <w:p w14:paraId="7655A777" w14:textId="161C2731" w:rsidR="00CC7FED" w:rsidRPr="00902CCB" w:rsidRDefault="00CC7FED" w:rsidP="0073518F">
      <w:pPr>
        <w:numPr>
          <w:ilvl w:val="0"/>
          <w:numId w:val="1"/>
        </w:numPr>
        <w:spacing w:before="40" w:after="40" w:line="240" w:lineRule="auto"/>
        <w:ind w:right="705"/>
        <w:textAlignment w:val="baseline"/>
        <w:rPr>
          <w:rFonts w:ascii="Calibri" w:eastAsia="Times New Roman" w:hAnsi="Calibri" w:cs="Calibri"/>
          <w:lang w:eastAsia="en-GB"/>
        </w:rPr>
      </w:pPr>
      <w:r w:rsidRPr="00902CCB">
        <w:rPr>
          <w:rFonts w:ascii="Calibri" w:eastAsia="Times New Roman" w:hAnsi="Calibri" w:cs="Calibri"/>
          <w:lang w:eastAsia="en-GB"/>
        </w:rPr>
        <w:t>Faulted runs, including time faults, must be declared when entering results.</w:t>
      </w:r>
      <w:r w:rsidR="00593E59" w:rsidRPr="00902CCB">
        <w:rPr>
          <w:rFonts w:ascii="Calibri" w:eastAsia="Times New Roman" w:hAnsi="Calibri" w:cs="Calibri"/>
          <w:lang w:eastAsia="en-GB"/>
        </w:rPr>
        <w:t xml:space="preserve"> </w:t>
      </w:r>
      <w:r w:rsidR="008A1F0B" w:rsidRPr="00902CCB">
        <w:rPr>
          <w:rFonts w:ascii="Calibri" w:eastAsia="Times New Roman" w:hAnsi="Calibri" w:cs="Calibri"/>
          <w:lang w:eastAsia="en-GB"/>
        </w:rPr>
        <w:t>The points for f</w:t>
      </w:r>
      <w:r w:rsidR="00593E59" w:rsidRPr="00902CCB">
        <w:rPr>
          <w:rFonts w:ascii="Calibri" w:eastAsia="Times New Roman" w:hAnsi="Calibri" w:cs="Calibri"/>
          <w:lang w:eastAsia="en-GB"/>
        </w:rPr>
        <w:t xml:space="preserve">aulted </w:t>
      </w:r>
      <w:r w:rsidR="008A1F0B" w:rsidRPr="00902CCB">
        <w:rPr>
          <w:rFonts w:ascii="Calibri" w:eastAsia="Times New Roman" w:hAnsi="Calibri" w:cs="Calibri"/>
          <w:lang w:eastAsia="en-GB"/>
        </w:rPr>
        <w:t>runs</w:t>
      </w:r>
      <w:r w:rsidR="00593E59" w:rsidRPr="00902CCB">
        <w:rPr>
          <w:rFonts w:ascii="Calibri" w:eastAsia="Times New Roman" w:hAnsi="Calibri" w:cs="Calibri"/>
          <w:lang w:eastAsia="en-GB"/>
        </w:rPr>
        <w:t xml:space="preserve"> will be automatically halved </w:t>
      </w:r>
      <w:r w:rsidR="008A1F0B" w:rsidRPr="00902CCB">
        <w:rPr>
          <w:rFonts w:ascii="Calibri" w:eastAsia="Times New Roman" w:hAnsi="Calibri" w:cs="Calibri"/>
          <w:lang w:eastAsia="en-GB"/>
        </w:rPr>
        <w:t>on the leagues compared with placed clear round runs.</w:t>
      </w:r>
      <w:r w:rsidR="00F252F7" w:rsidRPr="00902CCB">
        <w:rPr>
          <w:rFonts w:ascii="Calibri" w:eastAsia="Times New Roman" w:hAnsi="Calibri" w:cs="Calibri"/>
          <w:lang w:eastAsia="en-GB"/>
        </w:rPr>
        <w:t xml:space="preserve"> </w:t>
      </w:r>
    </w:p>
    <w:p w14:paraId="5B447885" w14:textId="5FDE7AF2" w:rsidR="001E1FBB" w:rsidRDefault="001E1FBB" w:rsidP="0073518F">
      <w:pPr>
        <w:numPr>
          <w:ilvl w:val="0"/>
          <w:numId w:val="1"/>
        </w:numPr>
        <w:spacing w:before="40" w:after="40" w:line="240" w:lineRule="auto"/>
        <w:ind w:right="378"/>
        <w:textAlignment w:val="baseline"/>
        <w:rPr>
          <w:rFonts w:ascii="Calibri" w:eastAsia="Times New Roman" w:hAnsi="Calibri" w:cs="Calibri"/>
          <w:color w:val="000000"/>
          <w:lang w:eastAsia="en-GB"/>
        </w:rPr>
      </w:pPr>
      <w:r w:rsidRPr="00016366">
        <w:rPr>
          <w:rFonts w:ascii="Calibri" w:eastAsia="Times New Roman" w:hAnsi="Calibri" w:cs="Calibri"/>
          <w:color w:val="000000"/>
          <w:lang w:eastAsia="en-GB"/>
        </w:rPr>
        <w:t xml:space="preserve">The Owner is responsible for changing </w:t>
      </w:r>
      <w:r w:rsidR="00E27214">
        <w:rPr>
          <w:rFonts w:ascii="Calibri" w:eastAsia="Times New Roman" w:hAnsi="Calibri" w:cs="Calibri"/>
          <w:color w:val="000000"/>
          <w:lang w:eastAsia="en-GB"/>
        </w:rPr>
        <w:t>leagues</w:t>
      </w:r>
      <w:r w:rsidRPr="00016366">
        <w:rPr>
          <w:rFonts w:ascii="Calibri" w:eastAsia="Times New Roman" w:hAnsi="Calibri" w:cs="Calibri"/>
          <w:color w:val="000000"/>
          <w:lang w:eastAsia="en-GB"/>
        </w:rPr>
        <w:t xml:space="preserve"> if </w:t>
      </w:r>
      <w:r w:rsidR="00E27214">
        <w:rPr>
          <w:rFonts w:ascii="Calibri" w:eastAsia="Times New Roman" w:hAnsi="Calibri" w:cs="Calibri"/>
          <w:color w:val="000000"/>
          <w:lang w:eastAsia="en-GB"/>
        </w:rPr>
        <w:t>needed</w:t>
      </w:r>
      <w:r w:rsidRPr="00016366">
        <w:rPr>
          <w:rFonts w:ascii="Calibri" w:eastAsia="Times New Roman" w:hAnsi="Calibri" w:cs="Calibri"/>
          <w:color w:val="000000"/>
          <w:lang w:eastAsia="en-GB"/>
        </w:rPr>
        <w:t xml:space="preserve"> when starting the new league year.</w:t>
      </w:r>
    </w:p>
    <w:p w14:paraId="7F88BBE6" w14:textId="23BFB6DA" w:rsidR="00F761FB" w:rsidRDefault="00F761FB" w:rsidP="0073518F">
      <w:pPr>
        <w:numPr>
          <w:ilvl w:val="0"/>
          <w:numId w:val="1"/>
        </w:numPr>
        <w:spacing w:before="40" w:after="40" w:line="240" w:lineRule="auto"/>
        <w:ind w:right="425"/>
        <w:textAlignment w:val="baseline"/>
        <w:rPr>
          <w:rFonts w:ascii="Calibri" w:eastAsia="Times New Roman" w:hAnsi="Calibri" w:cs="Calibri"/>
          <w:color w:val="000000"/>
          <w:lang w:eastAsia="en-GB"/>
        </w:rPr>
      </w:pPr>
      <w:r w:rsidRPr="00016366">
        <w:rPr>
          <w:rFonts w:ascii="Calibri" w:eastAsia="Times New Roman" w:hAnsi="Calibri" w:cs="Calibri"/>
          <w:color w:val="000000"/>
          <w:lang w:eastAsia="en-GB"/>
        </w:rPr>
        <w:t>The league is only available to enter online. It is the owners’ responsibility to enter points. Postal or email entries can be submitted in the event of experiencing problems with an online entry.</w:t>
      </w:r>
    </w:p>
    <w:p w14:paraId="112ED31F" w14:textId="5D87FD73" w:rsidR="00C97063" w:rsidRPr="00016366" w:rsidRDefault="00C97063" w:rsidP="0073518F">
      <w:pPr>
        <w:numPr>
          <w:ilvl w:val="0"/>
          <w:numId w:val="1"/>
        </w:numPr>
        <w:spacing w:before="40" w:after="40" w:line="240" w:lineRule="auto"/>
        <w:textAlignment w:val="baseline"/>
        <w:rPr>
          <w:rFonts w:ascii="Calibri" w:eastAsia="Times New Roman" w:hAnsi="Calibri" w:cs="Calibri"/>
          <w:color w:val="000000"/>
          <w:lang w:eastAsia="en-GB"/>
        </w:rPr>
      </w:pPr>
      <w:r w:rsidRPr="00016366">
        <w:rPr>
          <w:rFonts w:ascii="Calibri" w:eastAsia="Times New Roman" w:hAnsi="Calibri" w:cs="Calibri"/>
          <w:color w:val="000000"/>
          <w:lang w:eastAsia="en-GB"/>
        </w:rPr>
        <w:t>Points must be claimed within 30 days of the date of a show.</w:t>
      </w:r>
      <w:r w:rsidR="0058604B">
        <w:rPr>
          <w:rFonts w:ascii="Calibri" w:eastAsia="Times New Roman" w:hAnsi="Calibri" w:cs="Calibri"/>
          <w:color w:val="000000"/>
          <w:lang w:eastAsia="en-GB"/>
        </w:rPr>
        <w:t xml:space="preserve"> Points will not be accepted after </w:t>
      </w:r>
      <w:r w:rsidR="00C363B7">
        <w:rPr>
          <w:rFonts w:ascii="Calibri" w:eastAsia="Times New Roman" w:hAnsi="Calibri" w:cs="Calibri"/>
          <w:color w:val="000000"/>
          <w:lang w:eastAsia="en-GB"/>
        </w:rPr>
        <w:t>this deadline</w:t>
      </w:r>
      <w:r w:rsidR="0058604B">
        <w:rPr>
          <w:rFonts w:ascii="Calibri" w:eastAsia="Times New Roman" w:hAnsi="Calibri" w:cs="Calibri"/>
          <w:color w:val="000000"/>
          <w:lang w:eastAsia="en-GB"/>
        </w:rPr>
        <w:t>.</w:t>
      </w:r>
    </w:p>
    <w:p w14:paraId="3EBC154E" w14:textId="77777777" w:rsidR="00511856" w:rsidRPr="00016366" w:rsidRDefault="00511856" w:rsidP="0073518F">
      <w:pPr>
        <w:numPr>
          <w:ilvl w:val="0"/>
          <w:numId w:val="1"/>
        </w:numPr>
        <w:spacing w:before="40" w:after="40" w:line="240" w:lineRule="auto"/>
        <w:textAlignment w:val="baseline"/>
        <w:rPr>
          <w:rFonts w:ascii="Calibri" w:eastAsia="Times New Roman" w:hAnsi="Calibri" w:cs="Calibri"/>
          <w:color w:val="000000"/>
          <w:lang w:eastAsia="en-GB"/>
        </w:rPr>
      </w:pPr>
      <w:r w:rsidRPr="00016366">
        <w:rPr>
          <w:rFonts w:ascii="Calibri" w:eastAsia="Times New Roman" w:hAnsi="Calibri" w:cs="Calibri"/>
          <w:color w:val="000000"/>
          <w:lang w:eastAsia="en-GB"/>
        </w:rPr>
        <w:t>When claiming points, the show, date, class, place and whether it was a faulted run must be stated.</w:t>
      </w:r>
    </w:p>
    <w:p w14:paraId="42A3638C" w14:textId="12660D5C" w:rsidR="00C97063" w:rsidRPr="00016366" w:rsidRDefault="00511856" w:rsidP="0073518F">
      <w:pPr>
        <w:numPr>
          <w:ilvl w:val="0"/>
          <w:numId w:val="1"/>
        </w:numPr>
        <w:spacing w:before="40" w:after="40" w:line="240" w:lineRule="auto"/>
        <w:ind w:right="641"/>
        <w:textAlignment w:val="baseline"/>
        <w:rPr>
          <w:rFonts w:ascii="Calibri" w:eastAsia="Times New Roman" w:hAnsi="Calibri" w:cs="Calibri"/>
          <w:color w:val="000000"/>
          <w:lang w:eastAsia="en-GB"/>
        </w:rPr>
      </w:pPr>
      <w:r w:rsidRPr="00016366">
        <w:rPr>
          <w:rFonts w:ascii="Calibri" w:eastAsia="Times New Roman" w:hAnsi="Calibri" w:cs="Calibri"/>
          <w:color w:val="000000"/>
          <w:lang w:eastAsia="en-GB"/>
        </w:rPr>
        <w:t xml:space="preserve">By registering your dog with </w:t>
      </w:r>
      <w:proofErr w:type="gramStart"/>
      <w:r w:rsidRPr="00016366">
        <w:rPr>
          <w:rFonts w:ascii="Calibri" w:eastAsia="Times New Roman" w:hAnsi="Calibri" w:cs="Calibri"/>
          <w:color w:val="000000"/>
          <w:lang w:eastAsia="en-GB"/>
        </w:rPr>
        <w:t>DARL</w:t>
      </w:r>
      <w:proofErr w:type="gramEnd"/>
      <w:r w:rsidRPr="00016366">
        <w:rPr>
          <w:rFonts w:ascii="Calibri" w:eastAsia="Times New Roman" w:hAnsi="Calibri" w:cs="Calibri"/>
          <w:color w:val="000000"/>
          <w:lang w:eastAsia="en-GB"/>
        </w:rPr>
        <w:t xml:space="preserve"> you agree to abide by these rules. Failure to abide by these rules may result in removal from the league</w:t>
      </w:r>
      <w:r w:rsidR="000C2B50">
        <w:rPr>
          <w:rFonts w:ascii="Calibri" w:eastAsia="Times New Roman" w:hAnsi="Calibri" w:cs="Calibri"/>
          <w:color w:val="000000"/>
          <w:lang w:eastAsia="en-GB"/>
        </w:rPr>
        <w:t>/s</w:t>
      </w:r>
      <w:r w:rsidRPr="00016366">
        <w:rPr>
          <w:rFonts w:ascii="Calibri" w:eastAsia="Times New Roman" w:hAnsi="Calibri" w:cs="Calibri"/>
          <w:color w:val="000000"/>
          <w:lang w:eastAsia="en-GB"/>
        </w:rPr>
        <w:t xml:space="preserve"> with no refund.</w:t>
      </w:r>
    </w:p>
    <w:p w14:paraId="6DF229A2" w14:textId="77777777" w:rsidR="008801D8" w:rsidRPr="00016366" w:rsidRDefault="008801D8" w:rsidP="0073518F">
      <w:pPr>
        <w:spacing w:before="40" w:after="40" w:line="240" w:lineRule="auto"/>
        <w:ind w:right="403"/>
        <w:textAlignment w:val="baseline"/>
        <w:rPr>
          <w:rFonts w:ascii="Calibri" w:eastAsia="Times New Roman" w:hAnsi="Calibri" w:cs="Calibri"/>
          <w:color w:val="000000"/>
          <w:lang w:eastAsia="en-GB"/>
        </w:rPr>
      </w:pPr>
    </w:p>
    <w:p w14:paraId="7DD9BACD" w14:textId="5D3584C3" w:rsidR="00E25CCA" w:rsidRPr="00872E93" w:rsidRDefault="000D4997" w:rsidP="00872E93">
      <w:pPr>
        <w:spacing w:before="40" w:after="40" w:line="240" w:lineRule="auto"/>
        <w:jc w:val="center"/>
        <w:rPr>
          <w:rFonts w:ascii="Calibri" w:eastAsia="Times New Roman" w:hAnsi="Calibri" w:cs="Calibri"/>
          <w:b/>
          <w:bCs/>
          <w:color w:val="000000"/>
          <w:sz w:val="28"/>
          <w:szCs w:val="28"/>
          <w:lang w:eastAsia="en-GB"/>
        </w:rPr>
      </w:pPr>
      <w:r>
        <w:rPr>
          <w:rFonts w:ascii="Calibri" w:eastAsia="Times New Roman" w:hAnsi="Calibri" w:cs="Calibri"/>
          <w:b/>
          <w:bCs/>
          <w:color w:val="000000"/>
          <w:sz w:val="28"/>
          <w:szCs w:val="28"/>
          <w:lang w:eastAsia="en-GB"/>
        </w:rPr>
        <w:t xml:space="preserve">Specific </w:t>
      </w:r>
      <w:r w:rsidR="00016366" w:rsidRPr="00016366">
        <w:rPr>
          <w:rFonts w:ascii="Calibri" w:eastAsia="Times New Roman" w:hAnsi="Calibri" w:cs="Calibri"/>
          <w:b/>
          <w:bCs/>
          <w:color w:val="000000"/>
          <w:sz w:val="28"/>
          <w:szCs w:val="28"/>
          <w:lang w:eastAsia="en-GB"/>
        </w:rPr>
        <w:t>League Rules</w:t>
      </w:r>
    </w:p>
    <w:p w14:paraId="5229F99D" w14:textId="39229D04" w:rsidR="00127AAD" w:rsidRPr="00E25CCA" w:rsidRDefault="00016366" w:rsidP="0073518F">
      <w:pPr>
        <w:spacing w:before="40" w:after="40" w:line="240" w:lineRule="auto"/>
        <w:ind w:firstLine="360"/>
        <w:rPr>
          <w:rFonts w:ascii="Times New Roman" w:eastAsia="Times New Roman" w:hAnsi="Times New Roman" w:cs="Times New Roman"/>
          <w:sz w:val="24"/>
          <w:szCs w:val="24"/>
          <w:lang w:eastAsia="en-GB"/>
        </w:rPr>
      </w:pPr>
      <w:r w:rsidRPr="00016366">
        <w:rPr>
          <w:rFonts w:ascii="Calibri" w:eastAsia="Times New Roman" w:hAnsi="Calibri" w:cs="Calibri"/>
          <w:b/>
          <w:bCs/>
          <w:color w:val="000000"/>
          <w:sz w:val="24"/>
          <w:szCs w:val="24"/>
          <w:lang w:eastAsia="en-GB"/>
        </w:rPr>
        <w:t xml:space="preserve">Graded </w:t>
      </w:r>
      <w:r w:rsidR="00336AE7">
        <w:rPr>
          <w:rFonts w:ascii="Calibri" w:eastAsia="Times New Roman" w:hAnsi="Calibri" w:cs="Calibri"/>
          <w:b/>
          <w:bCs/>
          <w:color w:val="000000"/>
          <w:sz w:val="24"/>
          <w:szCs w:val="24"/>
          <w:lang w:eastAsia="en-GB"/>
        </w:rPr>
        <w:t>L</w:t>
      </w:r>
      <w:r w:rsidRPr="00016366">
        <w:rPr>
          <w:rFonts w:ascii="Calibri" w:eastAsia="Times New Roman" w:hAnsi="Calibri" w:cs="Calibri"/>
          <w:b/>
          <w:bCs/>
          <w:color w:val="000000"/>
          <w:sz w:val="24"/>
          <w:szCs w:val="24"/>
          <w:lang w:eastAsia="en-GB"/>
        </w:rPr>
        <w:t>eagues</w:t>
      </w:r>
    </w:p>
    <w:p w14:paraId="73FDF1F6" w14:textId="6F7AE118" w:rsidR="009F120A" w:rsidRPr="00065B7B" w:rsidRDefault="00016366" w:rsidP="0073518F">
      <w:pPr>
        <w:pStyle w:val="ListParagraph"/>
        <w:numPr>
          <w:ilvl w:val="0"/>
          <w:numId w:val="1"/>
        </w:numPr>
        <w:spacing w:before="40" w:after="40" w:line="240" w:lineRule="auto"/>
        <w:rPr>
          <w:rFonts w:ascii="Times New Roman" w:eastAsia="Times New Roman" w:hAnsi="Times New Roman" w:cs="Times New Roman"/>
          <w:sz w:val="24"/>
          <w:szCs w:val="24"/>
          <w:lang w:eastAsia="en-GB"/>
        </w:rPr>
      </w:pPr>
      <w:r w:rsidRPr="009F120A">
        <w:rPr>
          <w:rFonts w:ascii="Calibri" w:eastAsia="Times New Roman" w:hAnsi="Calibri" w:cs="Calibri"/>
          <w:color w:val="000000"/>
          <w:lang w:eastAsia="en-GB"/>
        </w:rPr>
        <w:t xml:space="preserve">The dog’s graded league will be determined by the dog’s </w:t>
      </w:r>
      <w:r w:rsidR="00065B7B">
        <w:rPr>
          <w:rFonts w:ascii="Calibri" w:eastAsia="Times New Roman" w:hAnsi="Calibri" w:cs="Calibri"/>
          <w:color w:val="000000"/>
          <w:lang w:eastAsia="en-GB"/>
        </w:rPr>
        <w:t xml:space="preserve">KC </w:t>
      </w:r>
      <w:r w:rsidRPr="009F120A">
        <w:rPr>
          <w:rFonts w:ascii="Calibri" w:eastAsia="Times New Roman" w:hAnsi="Calibri" w:cs="Calibri"/>
          <w:color w:val="000000"/>
          <w:lang w:eastAsia="en-GB"/>
        </w:rPr>
        <w:t>grade on the first day of the</w:t>
      </w:r>
      <w:r w:rsidR="009F120A">
        <w:rPr>
          <w:rFonts w:ascii="Calibri" w:eastAsia="Times New Roman" w:hAnsi="Calibri" w:cs="Calibri"/>
          <w:color w:val="000000"/>
          <w:lang w:eastAsia="en-GB"/>
        </w:rPr>
        <w:t xml:space="preserve"> </w:t>
      </w:r>
      <w:r w:rsidRPr="009F120A">
        <w:rPr>
          <w:rFonts w:ascii="Calibri" w:eastAsia="Times New Roman" w:hAnsi="Calibri" w:cs="Calibri"/>
          <w:color w:val="000000"/>
          <w:lang w:eastAsia="en-GB"/>
        </w:rPr>
        <w:t>current league year.</w:t>
      </w:r>
      <w:r w:rsidR="006D52A2">
        <w:rPr>
          <w:rFonts w:ascii="Calibri" w:eastAsia="Times New Roman" w:hAnsi="Calibri" w:cs="Calibri"/>
          <w:color w:val="000000"/>
          <w:lang w:eastAsia="en-GB"/>
        </w:rPr>
        <w:t xml:space="preserve"> If the dog is within the KC “grace period” then you must enter your dog at the higher grade.</w:t>
      </w:r>
    </w:p>
    <w:p w14:paraId="3C4F57F7" w14:textId="490A0CE3" w:rsidR="009F120A" w:rsidRPr="009F120A" w:rsidRDefault="00127AAD" w:rsidP="0073518F">
      <w:pPr>
        <w:pStyle w:val="ListParagraph"/>
        <w:numPr>
          <w:ilvl w:val="0"/>
          <w:numId w:val="1"/>
        </w:numPr>
        <w:spacing w:before="40" w:after="40" w:line="240" w:lineRule="auto"/>
        <w:rPr>
          <w:rFonts w:ascii="Times New Roman" w:eastAsia="Times New Roman" w:hAnsi="Times New Roman" w:cs="Times New Roman"/>
          <w:sz w:val="24"/>
          <w:szCs w:val="24"/>
          <w:lang w:eastAsia="en-GB"/>
        </w:rPr>
      </w:pPr>
      <w:r w:rsidRPr="009F120A">
        <w:rPr>
          <w:rFonts w:ascii="Calibri" w:eastAsia="Times New Roman" w:hAnsi="Calibri" w:cs="Calibri"/>
          <w:color w:val="000000"/>
          <w:lang w:eastAsia="en-GB"/>
        </w:rPr>
        <w:t xml:space="preserve">The dog will remain in the </w:t>
      </w:r>
      <w:r w:rsidR="00E51668">
        <w:rPr>
          <w:rFonts w:ascii="Calibri" w:eastAsia="Times New Roman" w:hAnsi="Calibri" w:cs="Calibri"/>
          <w:color w:val="000000"/>
          <w:lang w:eastAsia="en-GB"/>
        </w:rPr>
        <w:t>league</w:t>
      </w:r>
      <w:r w:rsidRPr="009F120A">
        <w:rPr>
          <w:rFonts w:ascii="Calibri" w:eastAsia="Times New Roman" w:hAnsi="Calibri" w:cs="Calibri"/>
          <w:color w:val="000000"/>
          <w:lang w:eastAsia="en-GB"/>
        </w:rPr>
        <w:t xml:space="preserve"> it starts in</w:t>
      </w:r>
      <w:r w:rsidR="00140045">
        <w:rPr>
          <w:rFonts w:ascii="Calibri" w:eastAsia="Times New Roman" w:hAnsi="Calibri" w:cs="Calibri"/>
          <w:color w:val="000000"/>
          <w:lang w:eastAsia="en-GB"/>
        </w:rPr>
        <w:t xml:space="preserve"> </w:t>
      </w:r>
      <w:r w:rsidRPr="009F120A">
        <w:rPr>
          <w:rFonts w:ascii="Calibri" w:eastAsia="Times New Roman" w:hAnsi="Calibri" w:cs="Calibri"/>
          <w:color w:val="000000"/>
          <w:lang w:eastAsia="en-GB"/>
        </w:rPr>
        <w:t>for the duration of that year</w:t>
      </w:r>
      <w:r w:rsidR="000A4477">
        <w:rPr>
          <w:rFonts w:ascii="Calibri" w:eastAsia="Times New Roman" w:hAnsi="Calibri" w:cs="Calibri"/>
          <w:color w:val="000000"/>
          <w:lang w:eastAsia="en-GB"/>
        </w:rPr>
        <w:t>, regardless of whether it has graded up in the year</w:t>
      </w:r>
      <w:r w:rsidRPr="009F120A">
        <w:rPr>
          <w:rFonts w:ascii="Calibri" w:eastAsia="Times New Roman" w:hAnsi="Calibri" w:cs="Calibri"/>
          <w:color w:val="000000"/>
          <w:lang w:eastAsia="en-GB"/>
        </w:rPr>
        <w:t>.</w:t>
      </w:r>
    </w:p>
    <w:p w14:paraId="19DDEF85" w14:textId="4C4CD047" w:rsidR="00D96F57" w:rsidRPr="00016366" w:rsidRDefault="00D96F57" w:rsidP="0073518F">
      <w:pPr>
        <w:numPr>
          <w:ilvl w:val="0"/>
          <w:numId w:val="1"/>
        </w:numPr>
        <w:spacing w:before="40" w:after="40" w:line="240" w:lineRule="auto"/>
        <w:ind w:right="184"/>
        <w:textAlignment w:val="baseline"/>
        <w:rPr>
          <w:rFonts w:ascii="Calibri" w:eastAsia="Times New Roman" w:hAnsi="Calibri" w:cs="Calibri"/>
          <w:color w:val="000000"/>
          <w:lang w:eastAsia="en-GB"/>
        </w:rPr>
      </w:pPr>
      <w:r w:rsidRPr="00016366">
        <w:rPr>
          <w:rFonts w:ascii="Calibri" w:eastAsia="Times New Roman" w:hAnsi="Calibri" w:cs="Calibri"/>
          <w:color w:val="000000"/>
          <w:lang w:eastAsia="en-GB"/>
        </w:rPr>
        <w:t xml:space="preserve">Graded leagues are based on the dog’s KC measure. (So, if a dog measures Small for </w:t>
      </w:r>
      <w:r w:rsidR="0013092D">
        <w:rPr>
          <w:rFonts w:ascii="Calibri" w:eastAsia="Times New Roman" w:hAnsi="Calibri" w:cs="Calibri"/>
          <w:color w:val="000000"/>
          <w:lang w:eastAsia="en-GB"/>
        </w:rPr>
        <w:t>A4A</w:t>
      </w:r>
      <w:r w:rsidRPr="00016366">
        <w:rPr>
          <w:rFonts w:ascii="Calibri" w:eastAsia="Times New Roman" w:hAnsi="Calibri" w:cs="Calibri"/>
          <w:color w:val="000000"/>
          <w:lang w:eastAsia="en-GB"/>
        </w:rPr>
        <w:t xml:space="preserve"> but </w:t>
      </w:r>
      <w:r w:rsidR="001E7918">
        <w:rPr>
          <w:rFonts w:ascii="Calibri" w:eastAsia="Times New Roman" w:hAnsi="Calibri" w:cs="Calibri"/>
          <w:color w:val="000000"/>
          <w:lang w:eastAsia="en-GB"/>
        </w:rPr>
        <w:t>M</w:t>
      </w:r>
      <w:r w:rsidRPr="00016366">
        <w:rPr>
          <w:rFonts w:ascii="Calibri" w:eastAsia="Times New Roman" w:hAnsi="Calibri" w:cs="Calibri"/>
          <w:color w:val="000000"/>
          <w:lang w:eastAsia="en-GB"/>
        </w:rPr>
        <w:t>edium for KC their graded league will be Medium).</w:t>
      </w:r>
    </w:p>
    <w:p w14:paraId="170F2C25" w14:textId="346353AD" w:rsidR="004A35E5" w:rsidRDefault="004A35E5" w:rsidP="0073518F">
      <w:pPr>
        <w:numPr>
          <w:ilvl w:val="0"/>
          <w:numId w:val="1"/>
        </w:numPr>
        <w:spacing w:before="40" w:after="40" w:line="240" w:lineRule="auto"/>
        <w:ind w:right="344"/>
        <w:textAlignment w:val="baseline"/>
        <w:rPr>
          <w:rFonts w:ascii="Calibri" w:eastAsia="Times New Roman" w:hAnsi="Calibri" w:cs="Calibri"/>
          <w:color w:val="000000"/>
          <w:lang w:eastAsia="en-GB"/>
        </w:rPr>
      </w:pPr>
      <w:r w:rsidRPr="00016366">
        <w:rPr>
          <w:rFonts w:ascii="Calibri" w:eastAsia="Times New Roman" w:hAnsi="Calibri" w:cs="Calibri"/>
          <w:color w:val="000000"/>
          <w:lang w:eastAsia="en-GB"/>
        </w:rPr>
        <w:t xml:space="preserve">Graded league points may only be claimed where the dog is jumping at their KC height or a maximum of one height lower </w:t>
      </w:r>
      <w:r w:rsidR="00C56DA8">
        <w:rPr>
          <w:rFonts w:ascii="Calibri" w:eastAsia="Times New Roman" w:hAnsi="Calibri" w:cs="Calibri"/>
          <w:color w:val="000000"/>
          <w:lang w:eastAsia="en-GB"/>
        </w:rPr>
        <w:t>at A4A or independent shows</w:t>
      </w:r>
      <w:r w:rsidRPr="00016366">
        <w:rPr>
          <w:rFonts w:ascii="Calibri" w:eastAsia="Times New Roman" w:hAnsi="Calibri" w:cs="Calibri"/>
          <w:color w:val="000000"/>
          <w:lang w:eastAsia="en-GB"/>
        </w:rPr>
        <w:t xml:space="preserve"> (not </w:t>
      </w:r>
      <w:r w:rsidR="00DB454D">
        <w:rPr>
          <w:rFonts w:ascii="Calibri" w:eastAsia="Times New Roman" w:hAnsi="Calibri" w:cs="Calibri"/>
          <w:color w:val="000000"/>
          <w:lang w:eastAsia="en-GB"/>
        </w:rPr>
        <w:t xml:space="preserve">including </w:t>
      </w:r>
      <w:proofErr w:type="spellStart"/>
      <w:r w:rsidRPr="00016366">
        <w:rPr>
          <w:rFonts w:ascii="Calibri" w:eastAsia="Times New Roman" w:hAnsi="Calibri" w:cs="Calibri"/>
          <w:color w:val="000000"/>
          <w:lang w:eastAsia="en-GB"/>
        </w:rPr>
        <w:t>anysize</w:t>
      </w:r>
      <w:proofErr w:type="spellEnd"/>
      <w:r w:rsidRPr="00016366">
        <w:rPr>
          <w:rFonts w:ascii="Calibri" w:eastAsia="Times New Roman" w:hAnsi="Calibri" w:cs="Calibri"/>
          <w:color w:val="000000"/>
          <w:lang w:eastAsia="en-GB"/>
        </w:rPr>
        <w:t>/nursery/casual/veteran</w:t>
      </w:r>
      <w:r w:rsidR="00C56DA8">
        <w:rPr>
          <w:rFonts w:ascii="Calibri" w:eastAsia="Times New Roman" w:hAnsi="Calibri" w:cs="Calibri"/>
          <w:color w:val="000000"/>
          <w:lang w:eastAsia="en-GB"/>
        </w:rPr>
        <w:t xml:space="preserve"> classes</w:t>
      </w:r>
      <w:r w:rsidRPr="00016366">
        <w:rPr>
          <w:rFonts w:ascii="Calibri" w:eastAsia="Times New Roman" w:hAnsi="Calibri" w:cs="Calibri"/>
          <w:color w:val="000000"/>
          <w:lang w:eastAsia="en-GB"/>
        </w:rPr>
        <w:t>).</w:t>
      </w:r>
    </w:p>
    <w:p w14:paraId="13069AF0" w14:textId="77777777" w:rsidR="008C3A0F" w:rsidRDefault="008C3A0F" w:rsidP="00872E93">
      <w:pPr>
        <w:spacing w:before="40" w:after="40" w:line="240" w:lineRule="auto"/>
        <w:ind w:right="344"/>
        <w:textAlignment w:val="baseline"/>
        <w:rPr>
          <w:rFonts w:ascii="Calibri" w:eastAsia="Times New Roman" w:hAnsi="Calibri" w:cs="Calibri"/>
          <w:color w:val="000000"/>
          <w:lang w:eastAsia="en-GB"/>
        </w:rPr>
      </w:pPr>
    </w:p>
    <w:p w14:paraId="492129C6" w14:textId="77777777" w:rsidR="00FB5C5B" w:rsidRDefault="00FB5C5B" w:rsidP="00872E93">
      <w:pPr>
        <w:spacing w:before="40" w:after="40" w:line="240" w:lineRule="auto"/>
        <w:ind w:right="344"/>
        <w:textAlignment w:val="baseline"/>
        <w:rPr>
          <w:rFonts w:ascii="Calibri" w:eastAsia="Times New Roman" w:hAnsi="Calibri" w:cs="Calibri"/>
          <w:color w:val="000000"/>
          <w:lang w:eastAsia="en-GB"/>
        </w:rPr>
      </w:pPr>
    </w:p>
    <w:p w14:paraId="47CE0C0C" w14:textId="77777777" w:rsidR="00FB5C5B" w:rsidRDefault="00FB5C5B" w:rsidP="00872E93">
      <w:pPr>
        <w:spacing w:before="40" w:after="40" w:line="240" w:lineRule="auto"/>
        <w:ind w:right="344"/>
        <w:textAlignment w:val="baseline"/>
        <w:rPr>
          <w:rFonts w:ascii="Calibri" w:eastAsia="Times New Roman" w:hAnsi="Calibri" w:cs="Calibri"/>
          <w:color w:val="000000"/>
          <w:lang w:eastAsia="en-GB"/>
        </w:rPr>
      </w:pPr>
    </w:p>
    <w:p w14:paraId="6A869C36" w14:textId="456B5989" w:rsidR="008C3A0F" w:rsidRDefault="008C3A0F" w:rsidP="0073518F">
      <w:pPr>
        <w:spacing w:before="40" w:after="40" w:line="240" w:lineRule="auto"/>
        <w:ind w:left="360" w:right="344"/>
        <w:textAlignment w:val="baseline"/>
        <w:rPr>
          <w:rFonts w:ascii="Calibri" w:eastAsia="Times New Roman" w:hAnsi="Calibri" w:cs="Calibri"/>
          <w:b/>
          <w:bCs/>
          <w:color w:val="000000"/>
          <w:sz w:val="24"/>
          <w:szCs w:val="24"/>
          <w:lang w:eastAsia="en-GB"/>
        </w:rPr>
      </w:pPr>
      <w:proofErr w:type="spellStart"/>
      <w:r w:rsidRPr="00FD3759">
        <w:rPr>
          <w:rFonts w:ascii="Calibri" w:eastAsia="Times New Roman" w:hAnsi="Calibri" w:cs="Calibri"/>
          <w:b/>
          <w:bCs/>
          <w:color w:val="000000"/>
          <w:sz w:val="24"/>
          <w:szCs w:val="24"/>
          <w:lang w:eastAsia="en-GB"/>
        </w:rPr>
        <w:t>Anysize</w:t>
      </w:r>
      <w:proofErr w:type="spellEnd"/>
      <w:r w:rsidR="00122C9B">
        <w:rPr>
          <w:rFonts w:ascii="Calibri" w:eastAsia="Times New Roman" w:hAnsi="Calibri" w:cs="Calibri"/>
          <w:b/>
          <w:bCs/>
          <w:color w:val="000000"/>
          <w:sz w:val="24"/>
          <w:szCs w:val="24"/>
          <w:lang w:eastAsia="en-GB"/>
        </w:rPr>
        <w:t>/Veterans</w:t>
      </w:r>
      <w:r w:rsidR="00FD3759">
        <w:rPr>
          <w:rFonts w:ascii="Calibri" w:eastAsia="Times New Roman" w:hAnsi="Calibri" w:cs="Calibri"/>
          <w:b/>
          <w:bCs/>
          <w:color w:val="000000"/>
          <w:sz w:val="24"/>
          <w:szCs w:val="24"/>
          <w:lang w:eastAsia="en-GB"/>
        </w:rPr>
        <w:t xml:space="preserve"> League</w:t>
      </w:r>
    </w:p>
    <w:p w14:paraId="4C4DACD5" w14:textId="0B676817" w:rsidR="00DC389A" w:rsidRPr="00016366" w:rsidRDefault="00DC389A" w:rsidP="0073518F">
      <w:pPr>
        <w:numPr>
          <w:ilvl w:val="0"/>
          <w:numId w:val="1"/>
        </w:numPr>
        <w:spacing w:before="40" w:after="40" w:line="240" w:lineRule="auto"/>
        <w:ind w:right="343"/>
        <w:textAlignment w:val="baseline"/>
        <w:rPr>
          <w:rFonts w:ascii="Calibri" w:eastAsia="Times New Roman" w:hAnsi="Calibri" w:cs="Calibri"/>
          <w:color w:val="000000"/>
          <w:lang w:eastAsia="en-GB"/>
        </w:rPr>
      </w:pPr>
      <w:r w:rsidRPr="00016366">
        <w:rPr>
          <w:rFonts w:ascii="Calibri" w:eastAsia="Times New Roman" w:hAnsi="Calibri" w:cs="Calibri"/>
          <w:color w:val="000000"/>
          <w:lang w:eastAsia="en-GB"/>
        </w:rPr>
        <w:t>If a dog transfers to '</w:t>
      </w:r>
      <w:proofErr w:type="spellStart"/>
      <w:r w:rsidRPr="00016366">
        <w:rPr>
          <w:rFonts w:ascii="Calibri" w:eastAsia="Times New Roman" w:hAnsi="Calibri" w:cs="Calibri"/>
          <w:color w:val="000000"/>
          <w:lang w:eastAsia="en-GB"/>
        </w:rPr>
        <w:t>anysize</w:t>
      </w:r>
      <w:proofErr w:type="spellEnd"/>
      <w:r w:rsidR="00D9792E">
        <w:rPr>
          <w:rFonts w:ascii="Calibri" w:eastAsia="Times New Roman" w:hAnsi="Calibri" w:cs="Calibri"/>
          <w:color w:val="000000"/>
          <w:lang w:eastAsia="en-GB"/>
        </w:rPr>
        <w:t>/veterans</w:t>
      </w:r>
      <w:r w:rsidRPr="00016366">
        <w:rPr>
          <w:rFonts w:ascii="Calibri" w:eastAsia="Times New Roman" w:hAnsi="Calibri" w:cs="Calibri"/>
          <w:color w:val="000000"/>
          <w:lang w:eastAsia="en-GB"/>
        </w:rPr>
        <w:t xml:space="preserve">' classes during the year, please contact the administrator. (Please note that points will not be transferred from standard (progression) classes when a dog moves to </w:t>
      </w:r>
      <w:r w:rsidR="00D9792E">
        <w:rPr>
          <w:rFonts w:ascii="Calibri" w:eastAsia="Times New Roman" w:hAnsi="Calibri" w:cs="Calibri"/>
          <w:color w:val="000000"/>
          <w:lang w:eastAsia="en-GB"/>
        </w:rPr>
        <w:t>this league</w:t>
      </w:r>
      <w:r w:rsidRPr="00016366">
        <w:rPr>
          <w:rFonts w:ascii="Calibri" w:eastAsia="Times New Roman" w:hAnsi="Calibri" w:cs="Calibri"/>
          <w:color w:val="000000"/>
          <w:lang w:eastAsia="en-GB"/>
        </w:rPr>
        <w:t>).</w:t>
      </w:r>
    </w:p>
    <w:p w14:paraId="334C9037" w14:textId="59F8FA25" w:rsidR="00CF544D" w:rsidRDefault="00A26B4E" w:rsidP="00A85231">
      <w:pPr>
        <w:numPr>
          <w:ilvl w:val="0"/>
          <w:numId w:val="1"/>
        </w:numPr>
        <w:spacing w:before="40" w:after="40" w:line="240" w:lineRule="auto"/>
        <w:textAlignment w:val="baseline"/>
        <w:rPr>
          <w:rFonts w:ascii="Calibri" w:eastAsia="Times New Roman" w:hAnsi="Calibri" w:cs="Calibri"/>
          <w:color w:val="000000"/>
          <w:lang w:eastAsia="en-GB"/>
        </w:rPr>
      </w:pPr>
      <w:r>
        <w:rPr>
          <w:rFonts w:ascii="Calibri" w:eastAsia="Times New Roman" w:hAnsi="Calibri" w:cs="Calibri"/>
          <w:color w:val="000000"/>
          <w:lang w:eastAsia="en-GB"/>
        </w:rPr>
        <w:t>P</w:t>
      </w:r>
      <w:r w:rsidR="00CF544D" w:rsidRPr="00016366">
        <w:rPr>
          <w:rFonts w:ascii="Calibri" w:eastAsia="Times New Roman" w:hAnsi="Calibri" w:cs="Calibri"/>
          <w:color w:val="000000"/>
          <w:lang w:eastAsia="en-GB"/>
        </w:rPr>
        <w:t>oints</w:t>
      </w:r>
      <w:r>
        <w:rPr>
          <w:rFonts w:ascii="Calibri" w:eastAsia="Times New Roman" w:hAnsi="Calibri" w:cs="Calibri"/>
          <w:color w:val="000000"/>
          <w:lang w:eastAsia="en-GB"/>
        </w:rPr>
        <w:t xml:space="preserve"> in this league</w:t>
      </w:r>
      <w:r w:rsidR="00CF544D" w:rsidRPr="00016366">
        <w:rPr>
          <w:rFonts w:ascii="Calibri" w:eastAsia="Times New Roman" w:hAnsi="Calibri" w:cs="Calibri"/>
          <w:color w:val="000000"/>
          <w:lang w:eastAsia="en-GB"/>
        </w:rPr>
        <w:t xml:space="preserve"> can only be claimed for KC/</w:t>
      </w:r>
      <w:r w:rsidR="0013092D">
        <w:rPr>
          <w:rFonts w:ascii="Calibri" w:eastAsia="Times New Roman" w:hAnsi="Calibri" w:cs="Calibri"/>
          <w:color w:val="000000"/>
          <w:lang w:eastAsia="en-GB"/>
        </w:rPr>
        <w:t>A4A</w:t>
      </w:r>
      <w:r w:rsidR="00CF544D" w:rsidRPr="00016366">
        <w:rPr>
          <w:rFonts w:ascii="Calibri" w:eastAsia="Times New Roman" w:hAnsi="Calibri" w:cs="Calibri"/>
          <w:color w:val="000000"/>
          <w:lang w:eastAsia="en-GB"/>
        </w:rPr>
        <w:t xml:space="preserve">/IND </w:t>
      </w:r>
      <w:proofErr w:type="spellStart"/>
      <w:r w:rsidR="00CF544D" w:rsidRPr="00016366">
        <w:rPr>
          <w:rFonts w:ascii="Calibri" w:eastAsia="Times New Roman" w:hAnsi="Calibri" w:cs="Calibri"/>
          <w:color w:val="000000"/>
          <w:lang w:eastAsia="en-GB"/>
        </w:rPr>
        <w:t>anysize</w:t>
      </w:r>
      <w:proofErr w:type="spellEnd"/>
      <w:r w:rsidR="00CF544D" w:rsidRPr="00016366">
        <w:rPr>
          <w:rFonts w:ascii="Calibri" w:eastAsia="Times New Roman" w:hAnsi="Calibri" w:cs="Calibri"/>
          <w:color w:val="000000"/>
          <w:lang w:eastAsia="en-GB"/>
        </w:rPr>
        <w:t xml:space="preserve">, </w:t>
      </w:r>
      <w:proofErr w:type="spellStart"/>
      <w:r w:rsidR="00CF544D" w:rsidRPr="00016366">
        <w:rPr>
          <w:rFonts w:ascii="Calibri" w:eastAsia="Times New Roman" w:hAnsi="Calibri" w:cs="Calibri"/>
          <w:color w:val="000000"/>
          <w:lang w:eastAsia="en-GB"/>
        </w:rPr>
        <w:t>allsorts</w:t>
      </w:r>
      <w:proofErr w:type="spellEnd"/>
      <w:r w:rsidR="00CF544D" w:rsidRPr="00016366">
        <w:rPr>
          <w:rFonts w:ascii="Calibri" w:eastAsia="Times New Roman" w:hAnsi="Calibri" w:cs="Calibri"/>
          <w:color w:val="000000"/>
          <w:lang w:eastAsia="en-GB"/>
        </w:rPr>
        <w:t xml:space="preserve">, </w:t>
      </w:r>
      <w:r w:rsidR="0013092D">
        <w:rPr>
          <w:rFonts w:ascii="Calibri" w:eastAsia="Times New Roman" w:hAnsi="Calibri" w:cs="Calibri"/>
          <w:color w:val="000000"/>
          <w:lang w:eastAsia="en-GB"/>
        </w:rPr>
        <w:t>A4A</w:t>
      </w:r>
      <w:r w:rsidR="00CF544D" w:rsidRPr="00016366">
        <w:rPr>
          <w:rFonts w:ascii="Calibri" w:eastAsia="Times New Roman" w:hAnsi="Calibri" w:cs="Calibri"/>
          <w:color w:val="000000"/>
          <w:lang w:eastAsia="en-GB"/>
        </w:rPr>
        <w:t xml:space="preserve"> casual, veterans or classes of the equivalent nature. </w:t>
      </w:r>
      <w:r w:rsidR="00A85231">
        <w:rPr>
          <w:rFonts w:ascii="Calibri" w:eastAsia="Times New Roman" w:hAnsi="Calibri" w:cs="Calibri"/>
          <w:color w:val="000000"/>
          <w:lang w:eastAsia="en-GB"/>
        </w:rPr>
        <w:t>S</w:t>
      </w:r>
      <w:r w:rsidR="00CF544D" w:rsidRPr="00016366">
        <w:rPr>
          <w:rFonts w:ascii="Calibri" w:eastAsia="Times New Roman" w:hAnsi="Calibri" w:cs="Calibri"/>
          <w:color w:val="000000"/>
          <w:lang w:eastAsia="en-GB"/>
        </w:rPr>
        <w:t>tandard (performance) classes</w:t>
      </w:r>
      <w:r w:rsidR="00A85231">
        <w:rPr>
          <w:rFonts w:ascii="Calibri" w:eastAsia="Times New Roman" w:hAnsi="Calibri" w:cs="Calibri"/>
          <w:color w:val="000000"/>
          <w:lang w:eastAsia="en-GB"/>
        </w:rPr>
        <w:t xml:space="preserve"> cannot be claimed</w:t>
      </w:r>
      <w:r w:rsidR="00CF544D" w:rsidRPr="00016366">
        <w:rPr>
          <w:rFonts w:ascii="Calibri" w:eastAsia="Times New Roman" w:hAnsi="Calibri" w:cs="Calibri"/>
          <w:color w:val="000000"/>
          <w:lang w:eastAsia="en-GB"/>
        </w:rPr>
        <w:t>.</w:t>
      </w:r>
      <w:r w:rsidR="00A85231">
        <w:rPr>
          <w:rFonts w:ascii="Calibri" w:eastAsia="Times New Roman" w:hAnsi="Calibri" w:cs="Calibri"/>
          <w:color w:val="000000"/>
          <w:lang w:eastAsia="en-GB"/>
        </w:rPr>
        <w:t xml:space="preserve"> </w:t>
      </w:r>
      <w:r w:rsidR="00CF544D" w:rsidRPr="00016366">
        <w:rPr>
          <w:rFonts w:ascii="Calibri" w:eastAsia="Times New Roman" w:hAnsi="Calibri" w:cs="Calibri"/>
          <w:color w:val="000000"/>
          <w:lang w:eastAsia="en-GB"/>
        </w:rPr>
        <w:t>If no places are awarded by the show for the class, you can only claim for 'clear round' points</w:t>
      </w:r>
      <w:r w:rsidR="00A61285">
        <w:rPr>
          <w:rFonts w:ascii="Calibri" w:eastAsia="Times New Roman" w:hAnsi="Calibri" w:cs="Calibri"/>
          <w:color w:val="000000"/>
          <w:lang w:eastAsia="en-GB"/>
        </w:rPr>
        <w:t xml:space="preserve"> </w:t>
      </w:r>
      <w:r w:rsidR="004F2C20">
        <w:rPr>
          <w:rFonts w:ascii="Calibri" w:eastAsia="Times New Roman" w:hAnsi="Calibri" w:cs="Calibri"/>
          <w:color w:val="000000"/>
          <w:lang w:eastAsia="en-GB"/>
        </w:rPr>
        <w:t>if your dog went clear</w:t>
      </w:r>
      <w:r w:rsidR="00CF544D" w:rsidRPr="00016366">
        <w:rPr>
          <w:rFonts w:ascii="Calibri" w:eastAsia="Times New Roman" w:hAnsi="Calibri" w:cs="Calibri"/>
          <w:color w:val="000000"/>
          <w:lang w:eastAsia="en-GB"/>
        </w:rPr>
        <w:t>.</w:t>
      </w:r>
    </w:p>
    <w:p w14:paraId="04522470" w14:textId="698454A0" w:rsidR="00313062" w:rsidRPr="00313062" w:rsidRDefault="00313062" w:rsidP="00313062">
      <w:pPr>
        <w:pStyle w:val="ListParagraph"/>
        <w:numPr>
          <w:ilvl w:val="0"/>
          <w:numId w:val="1"/>
        </w:numPr>
        <w:spacing w:before="40" w:after="40" w:line="240" w:lineRule="auto"/>
        <w:ind w:right="380"/>
        <w:jc w:val="both"/>
        <w:textAlignment w:val="baseline"/>
        <w:rPr>
          <w:rFonts w:ascii="Calibri" w:eastAsia="Times New Roman" w:hAnsi="Calibri" w:cs="Calibri"/>
          <w:color w:val="000000"/>
          <w:lang w:eastAsia="en-GB"/>
        </w:rPr>
      </w:pPr>
      <w:r>
        <w:rPr>
          <w:rFonts w:ascii="Calibri" w:eastAsia="Times New Roman" w:hAnsi="Calibri" w:cs="Calibri"/>
          <w:color w:val="000000"/>
          <w:lang w:eastAsia="en-GB"/>
        </w:rPr>
        <w:t>Veteran dogs have the option of joining either this league or the Veterans League below but not both. Please read the qualifying restrictions in both leagues and choose which one to enter.</w:t>
      </w:r>
    </w:p>
    <w:p w14:paraId="6818F25A" w14:textId="77777777" w:rsidR="00FD3759" w:rsidRDefault="00FD3759" w:rsidP="00872E93">
      <w:pPr>
        <w:spacing w:before="40" w:after="40" w:line="240" w:lineRule="auto"/>
        <w:ind w:right="344"/>
        <w:textAlignment w:val="baseline"/>
        <w:rPr>
          <w:rFonts w:ascii="Calibri" w:eastAsia="Times New Roman" w:hAnsi="Calibri" w:cs="Calibri"/>
          <w:b/>
          <w:bCs/>
          <w:color w:val="000000"/>
          <w:sz w:val="24"/>
          <w:szCs w:val="24"/>
          <w:lang w:eastAsia="en-GB"/>
        </w:rPr>
      </w:pPr>
    </w:p>
    <w:p w14:paraId="145CCF6A" w14:textId="6FDEADC1" w:rsidR="00FD3759" w:rsidRDefault="00FD3759" w:rsidP="0073518F">
      <w:pPr>
        <w:spacing w:before="40" w:after="40" w:line="240" w:lineRule="auto"/>
        <w:ind w:left="360" w:right="344"/>
        <w:textAlignment w:val="baseline"/>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Veterans League</w:t>
      </w:r>
    </w:p>
    <w:p w14:paraId="15D25F1B" w14:textId="6DF3DE6C" w:rsidR="009C6D3F" w:rsidRDefault="009C6D3F" w:rsidP="0073518F">
      <w:pPr>
        <w:pStyle w:val="ListParagraph"/>
        <w:numPr>
          <w:ilvl w:val="0"/>
          <w:numId w:val="1"/>
        </w:numPr>
        <w:spacing w:before="40" w:after="40" w:line="240" w:lineRule="auto"/>
        <w:ind w:right="380"/>
        <w:jc w:val="both"/>
        <w:textAlignment w:val="baseline"/>
        <w:rPr>
          <w:rFonts w:ascii="Calibri" w:eastAsia="Times New Roman" w:hAnsi="Calibri" w:cs="Calibri"/>
          <w:color w:val="000000"/>
          <w:lang w:eastAsia="en-GB"/>
        </w:rPr>
      </w:pPr>
      <w:r w:rsidRPr="00D526FE">
        <w:rPr>
          <w:rFonts w:ascii="Calibri" w:eastAsia="Times New Roman" w:hAnsi="Calibri" w:cs="Calibri"/>
          <w:color w:val="000000"/>
          <w:lang w:eastAsia="en-GB"/>
        </w:rPr>
        <w:t xml:space="preserve">The </w:t>
      </w:r>
      <w:proofErr w:type="gramStart"/>
      <w:r w:rsidRPr="00D526FE">
        <w:rPr>
          <w:rFonts w:ascii="Calibri" w:eastAsia="Times New Roman" w:hAnsi="Calibri" w:cs="Calibri"/>
          <w:color w:val="000000"/>
          <w:lang w:eastAsia="en-GB"/>
        </w:rPr>
        <w:t>Veterans</w:t>
      </w:r>
      <w:proofErr w:type="gramEnd"/>
      <w:r w:rsidRPr="00D526FE">
        <w:rPr>
          <w:rFonts w:ascii="Calibri" w:eastAsia="Times New Roman" w:hAnsi="Calibri" w:cs="Calibri"/>
          <w:color w:val="000000"/>
          <w:lang w:eastAsia="en-GB"/>
        </w:rPr>
        <w:t xml:space="preserve"> league is ONLY for dogs who are 8 years old and over on the FIRST day of the current league year. You may enter all and any points obtained. This includes runs from </w:t>
      </w:r>
      <w:proofErr w:type="spellStart"/>
      <w:r w:rsidRPr="00D526FE">
        <w:rPr>
          <w:rFonts w:ascii="Calibri" w:eastAsia="Times New Roman" w:hAnsi="Calibri" w:cs="Calibri"/>
          <w:color w:val="000000"/>
          <w:lang w:eastAsia="en-GB"/>
        </w:rPr>
        <w:t>anysize</w:t>
      </w:r>
      <w:proofErr w:type="spellEnd"/>
      <w:r w:rsidRPr="00D526FE">
        <w:rPr>
          <w:rFonts w:ascii="Calibri" w:eastAsia="Times New Roman" w:hAnsi="Calibri" w:cs="Calibri"/>
          <w:color w:val="000000"/>
          <w:lang w:eastAsia="en-GB"/>
        </w:rPr>
        <w:t xml:space="preserve">, veteran or graded; from KC, </w:t>
      </w:r>
      <w:r w:rsidR="004F2C20">
        <w:rPr>
          <w:rFonts w:ascii="Calibri" w:eastAsia="Times New Roman" w:hAnsi="Calibri" w:cs="Calibri"/>
          <w:color w:val="000000"/>
          <w:lang w:eastAsia="en-GB"/>
        </w:rPr>
        <w:t>A4A</w:t>
      </w:r>
      <w:r w:rsidRPr="00D526FE">
        <w:rPr>
          <w:rFonts w:ascii="Calibri" w:eastAsia="Times New Roman" w:hAnsi="Calibri" w:cs="Calibri"/>
          <w:color w:val="000000"/>
          <w:lang w:eastAsia="en-GB"/>
        </w:rPr>
        <w:t xml:space="preserve"> </w:t>
      </w:r>
      <w:r w:rsidR="004F2C20">
        <w:rPr>
          <w:rFonts w:ascii="Calibri" w:eastAsia="Times New Roman" w:hAnsi="Calibri" w:cs="Calibri"/>
          <w:color w:val="000000"/>
          <w:lang w:eastAsia="en-GB"/>
        </w:rPr>
        <w:t>and</w:t>
      </w:r>
      <w:r w:rsidRPr="00D526FE">
        <w:rPr>
          <w:rFonts w:ascii="Calibri" w:eastAsia="Times New Roman" w:hAnsi="Calibri" w:cs="Calibri"/>
          <w:color w:val="000000"/>
          <w:lang w:eastAsia="en-GB"/>
        </w:rPr>
        <w:t xml:space="preserve"> </w:t>
      </w:r>
      <w:r w:rsidR="004F2C20">
        <w:rPr>
          <w:rFonts w:ascii="Calibri" w:eastAsia="Times New Roman" w:hAnsi="Calibri" w:cs="Calibri"/>
          <w:color w:val="000000"/>
          <w:lang w:eastAsia="en-GB"/>
        </w:rPr>
        <w:t>Independent</w:t>
      </w:r>
      <w:r w:rsidRPr="00D526FE">
        <w:rPr>
          <w:rFonts w:ascii="Calibri" w:eastAsia="Times New Roman" w:hAnsi="Calibri" w:cs="Calibri"/>
          <w:color w:val="000000"/>
          <w:lang w:eastAsia="en-GB"/>
        </w:rPr>
        <w:t xml:space="preserve"> shows. Restrictions for those points as previously stated still apply.</w:t>
      </w:r>
    </w:p>
    <w:p w14:paraId="7134E519" w14:textId="3C38C903" w:rsidR="005208FC" w:rsidRPr="00D526FE" w:rsidRDefault="005208FC" w:rsidP="0073518F">
      <w:pPr>
        <w:pStyle w:val="ListParagraph"/>
        <w:numPr>
          <w:ilvl w:val="0"/>
          <w:numId w:val="1"/>
        </w:numPr>
        <w:spacing w:before="40" w:after="40" w:line="240" w:lineRule="auto"/>
        <w:ind w:right="380"/>
        <w:jc w:val="both"/>
        <w:textAlignment w:val="baseline"/>
        <w:rPr>
          <w:rFonts w:ascii="Calibri" w:eastAsia="Times New Roman" w:hAnsi="Calibri" w:cs="Calibri"/>
          <w:color w:val="000000"/>
          <w:lang w:eastAsia="en-GB"/>
        </w:rPr>
      </w:pPr>
      <w:r>
        <w:rPr>
          <w:rFonts w:ascii="Calibri" w:eastAsia="Times New Roman" w:hAnsi="Calibri" w:cs="Calibri"/>
          <w:color w:val="000000"/>
          <w:lang w:eastAsia="en-GB"/>
        </w:rPr>
        <w:t>Veteran</w:t>
      </w:r>
      <w:r w:rsidR="00117532">
        <w:rPr>
          <w:rFonts w:ascii="Calibri" w:eastAsia="Times New Roman" w:hAnsi="Calibri" w:cs="Calibri"/>
          <w:color w:val="000000"/>
          <w:lang w:eastAsia="en-GB"/>
        </w:rPr>
        <w:t xml:space="preserve"> dogs</w:t>
      </w:r>
      <w:r>
        <w:rPr>
          <w:rFonts w:ascii="Calibri" w:eastAsia="Times New Roman" w:hAnsi="Calibri" w:cs="Calibri"/>
          <w:color w:val="000000"/>
          <w:lang w:eastAsia="en-GB"/>
        </w:rPr>
        <w:t xml:space="preserve"> have the option of joining either the </w:t>
      </w:r>
      <w:proofErr w:type="spellStart"/>
      <w:r>
        <w:rPr>
          <w:rFonts w:ascii="Calibri" w:eastAsia="Times New Roman" w:hAnsi="Calibri" w:cs="Calibri"/>
          <w:color w:val="000000"/>
          <w:lang w:eastAsia="en-GB"/>
        </w:rPr>
        <w:t>Anysize</w:t>
      </w:r>
      <w:proofErr w:type="spellEnd"/>
      <w:r>
        <w:rPr>
          <w:rFonts w:ascii="Calibri" w:eastAsia="Times New Roman" w:hAnsi="Calibri" w:cs="Calibri"/>
          <w:color w:val="000000"/>
          <w:lang w:eastAsia="en-GB"/>
        </w:rPr>
        <w:t xml:space="preserve">/Veterans League or </w:t>
      </w:r>
      <w:r w:rsidR="00313062">
        <w:rPr>
          <w:rFonts w:ascii="Calibri" w:eastAsia="Times New Roman" w:hAnsi="Calibri" w:cs="Calibri"/>
          <w:color w:val="000000"/>
          <w:lang w:eastAsia="en-GB"/>
        </w:rPr>
        <w:t>this league but not both. Please read the qualifying restrictions in both leagues and choose which one to enter.</w:t>
      </w:r>
    </w:p>
    <w:p w14:paraId="6531ACD5" w14:textId="77777777" w:rsidR="00336AE7" w:rsidRPr="00336AE7" w:rsidRDefault="00336AE7" w:rsidP="0073518F">
      <w:pPr>
        <w:spacing w:before="40" w:after="40" w:line="240" w:lineRule="auto"/>
        <w:ind w:right="344"/>
        <w:textAlignment w:val="baseline"/>
        <w:rPr>
          <w:rFonts w:ascii="Calibri" w:eastAsia="Times New Roman" w:hAnsi="Calibri" w:cs="Calibri"/>
          <w:b/>
          <w:bCs/>
          <w:color w:val="000000"/>
          <w:lang w:eastAsia="en-GB"/>
        </w:rPr>
      </w:pPr>
    </w:p>
    <w:p w14:paraId="17C022E9" w14:textId="5DA51E93" w:rsidR="00336AE7" w:rsidRDefault="00336AE7" w:rsidP="0073518F">
      <w:pPr>
        <w:spacing w:before="40" w:after="40" w:line="240" w:lineRule="auto"/>
        <w:ind w:left="360" w:right="344"/>
        <w:textAlignment w:val="baseline"/>
        <w:rPr>
          <w:rFonts w:ascii="Calibri" w:eastAsia="Times New Roman" w:hAnsi="Calibri" w:cs="Calibri"/>
          <w:b/>
          <w:bCs/>
          <w:color w:val="000000"/>
          <w:sz w:val="24"/>
          <w:szCs w:val="24"/>
          <w:lang w:eastAsia="en-GB"/>
        </w:rPr>
      </w:pPr>
      <w:r w:rsidRPr="00AB44D8">
        <w:rPr>
          <w:rFonts w:ascii="Calibri" w:eastAsia="Times New Roman" w:hAnsi="Calibri" w:cs="Calibri"/>
          <w:b/>
          <w:bCs/>
          <w:color w:val="000000"/>
          <w:sz w:val="24"/>
          <w:szCs w:val="24"/>
          <w:lang w:eastAsia="en-GB"/>
        </w:rPr>
        <w:t>Charity</w:t>
      </w:r>
      <w:r w:rsidR="00D36673">
        <w:rPr>
          <w:rFonts w:ascii="Calibri" w:eastAsia="Times New Roman" w:hAnsi="Calibri" w:cs="Calibri"/>
          <w:b/>
          <w:bCs/>
          <w:color w:val="000000"/>
          <w:sz w:val="24"/>
          <w:szCs w:val="24"/>
          <w:lang w:eastAsia="en-GB"/>
        </w:rPr>
        <w:t xml:space="preserve"> &amp; Junior</w:t>
      </w:r>
      <w:r w:rsidRPr="00AB44D8">
        <w:rPr>
          <w:rFonts w:ascii="Calibri" w:eastAsia="Times New Roman" w:hAnsi="Calibri" w:cs="Calibri"/>
          <w:b/>
          <w:bCs/>
          <w:color w:val="000000"/>
          <w:sz w:val="24"/>
          <w:szCs w:val="24"/>
          <w:lang w:eastAsia="en-GB"/>
        </w:rPr>
        <w:t xml:space="preserve"> Leagues</w:t>
      </w:r>
    </w:p>
    <w:p w14:paraId="13F66FC5" w14:textId="213AEF37" w:rsidR="00553788" w:rsidRDefault="00553788" w:rsidP="00553788">
      <w:pPr>
        <w:numPr>
          <w:ilvl w:val="0"/>
          <w:numId w:val="1"/>
        </w:numPr>
        <w:spacing w:before="40" w:after="40" w:line="240" w:lineRule="auto"/>
        <w:ind w:right="662"/>
        <w:textAlignment w:val="baseline"/>
        <w:rPr>
          <w:rFonts w:ascii="Calibri" w:eastAsia="Times New Roman" w:hAnsi="Calibri" w:cs="Calibri"/>
          <w:color w:val="000000"/>
          <w:lang w:eastAsia="en-GB"/>
        </w:rPr>
      </w:pPr>
      <w:r w:rsidRPr="00016366">
        <w:rPr>
          <w:rFonts w:ascii="Calibri" w:eastAsia="Times New Roman" w:hAnsi="Calibri" w:cs="Calibri"/>
          <w:color w:val="000000"/>
          <w:lang w:eastAsia="en-GB"/>
        </w:rPr>
        <w:t xml:space="preserve">Named Charity and Junior (handlers under 18 years old) </w:t>
      </w:r>
      <w:r>
        <w:rPr>
          <w:rFonts w:ascii="Calibri" w:eastAsia="Times New Roman" w:hAnsi="Calibri" w:cs="Calibri"/>
          <w:color w:val="000000"/>
          <w:lang w:eastAsia="en-GB"/>
        </w:rPr>
        <w:t xml:space="preserve">leagues </w:t>
      </w:r>
      <w:r w:rsidRPr="00016366">
        <w:rPr>
          <w:rFonts w:ascii="Calibri" w:eastAsia="Times New Roman" w:hAnsi="Calibri" w:cs="Calibri"/>
          <w:color w:val="000000"/>
          <w:lang w:eastAsia="en-GB"/>
        </w:rPr>
        <w:t xml:space="preserve">are additional leagues to the above. You will only need to input your points once </w:t>
      </w:r>
      <w:r w:rsidR="00DC3DD6">
        <w:rPr>
          <w:rFonts w:ascii="Calibri" w:eastAsia="Times New Roman" w:hAnsi="Calibri" w:cs="Calibri"/>
          <w:color w:val="000000"/>
          <w:lang w:eastAsia="en-GB"/>
        </w:rPr>
        <w:t>into the system</w:t>
      </w:r>
      <w:r>
        <w:rPr>
          <w:rFonts w:ascii="Calibri" w:eastAsia="Times New Roman" w:hAnsi="Calibri" w:cs="Calibri"/>
          <w:color w:val="000000"/>
          <w:lang w:eastAsia="en-GB"/>
        </w:rPr>
        <w:t xml:space="preserve"> </w:t>
      </w:r>
      <w:r w:rsidRPr="00016366">
        <w:rPr>
          <w:rFonts w:ascii="Calibri" w:eastAsia="Times New Roman" w:hAnsi="Calibri" w:cs="Calibri"/>
          <w:color w:val="000000"/>
          <w:lang w:eastAsia="en-GB"/>
        </w:rPr>
        <w:t xml:space="preserve">– this will </w:t>
      </w:r>
      <w:r w:rsidR="00DC3DD6">
        <w:rPr>
          <w:rFonts w:ascii="Calibri" w:eastAsia="Times New Roman" w:hAnsi="Calibri" w:cs="Calibri"/>
          <w:color w:val="000000"/>
          <w:lang w:eastAsia="en-GB"/>
        </w:rPr>
        <w:t xml:space="preserve">then </w:t>
      </w:r>
      <w:r w:rsidRPr="00016366">
        <w:rPr>
          <w:rFonts w:ascii="Calibri" w:eastAsia="Times New Roman" w:hAnsi="Calibri" w:cs="Calibri"/>
          <w:color w:val="000000"/>
          <w:lang w:eastAsia="en-GB"/>
        </w:rPr>
        <w:t>populate</w:t>
      </w:r>
      <w:r>
        <w:rPr>
          <w:rFonts w:ascii="Calibri" w:eastAsia="Times New Roman" w:hAnsi="Calibri" w:cs="Calibri"/>
          <w:color w:val="000000"/>
          <w:lang w:eastAsia="en-GB"/>
        </w:rPr>
        <w:t xml:space="preserve"> the Junior and Charity</w:t>
      </w:r>
      <w:r w:rsidRPr="00016366">
        <w:rPr>
          <w:rFonts w:ascii="Calibri" w:eastAsia="Times New Roman" w:hAnsi="Calibri" w:cs="Calibri"/>
          <w:color w:val="000000"/>
          <w:lang w:eastAsia="en-GB"/>
        </w:rPr>
        <w:t xml:space="preserve"> leagues in which the dog is entered.</w:t>
      </w:r>
    </w:p>
    <w:p w14:paraId="702A9CE6" w14:textId="77777777" w:rsidR="00553788" w:rsidRPr="00E8397D" w:rsidRDefault="00553788" w:rsidP="00553788">
      <w:pPr>
        <w:pStyle w:val="ListParagraph"/>
        <w:numPr>
          <w:ilvl w:val="0"/>
          <w:numId w:val="1"/>
        </w:numPr>
        <w:spacing w:before="40" w:after="40" w:line="240" w:lineRule="auto"/>
        <w:ind w:right="503"/>
        <w:textAlignment w:val="baseline"/>
        <w:rPr>
          <w:rFonts w:ascii="Calibri" w:eastAsia="Times New Roman" w:hAnsi="Calibri" w:cs="Calibri"/>
          <w:color w:val="000000"/>
          <w:lang w:eastAsia="en-GB"/>
        </w:rPr>
      </w:pPr>
      <w:r w:rsidRPr="001E1FBB">
        <w:rPr>
          <w:rFonts w:ascii="Calibri" w:eastAsia="Times New Roman" w:hAnsi="Calibri" w:cs="Calibri"/>
          <w:color w:val="000000"/>
          <w:lang w:eastAsia="en-GB"/>
        </w:rPr>
        <w:t>The Junior league is only for runs where the dog has been handled by a handler younger than 18 years old.</w:t>
      </w:r>
    </w:p>
    <w:p w14:paraId="5952384B" w14:textId="524E05CD" w:rsidR="00D13891" w:rsidRDefault="00760DBA" w:rsidP="00040EE7">
      <w:pPr>
        <w:numPr>
          <w:ilvl w:val="0"/>
          <w:numId w:val="1"/>
        </w:numPr>
        <w:spacing w:before="40" w:after="40" w:line="240" w:lineRule="auto"/>
        <w:ind w:right="662"/>
        <w:textAlignment w:val="baseline"/>
        <w:rPr>
          <w:rFonts w:ascii="Calibri" w:eastAsia="Times New Roman" w:hAnsi="Calibri" w:cs="Calibri"/>
          <w:color w:val="000000"/>
          <w:lang w:eastAsia="en-GB"/>
        </w:rPr>
      </w:pPr>
      <w:r>
        <w:rPr>
          <w:rFonts w:ascii="Calibri" w:eastAsia="Times New Roman" w:hAnsi="Calibri" w:cs="Calibri"/>
          <w:color w:val="000000"/>
          <w:lang w:eastAsia="en-GB"/>
        </w:rPr>
        <w:t xml:space="preserve">Charity leagues are determined by vote </w:t>
      </w:r>
      <w:r w:rsidR="00DB2DC8">
        <w:rPr>
          <w:rFonts w:ascii="Calibri" w:eastAsia="Times New Roman" w:hAnsi="Calibri" w:cs="Calibri"/>
          <w:color w:val="000000"/>
          <w:lang w:eastAsia="en-GB"/>
        </w:rPr>
        <w:t>from members at the start of each league year.</w:t>
      </w:r>
      <w:r w:rsidR="00040EE7">
        <w:rPr>
          <w:rFonts w:ascii="Calibri" w:eastAsia="Times New Roman" w:hAnsi="Calibri" w:cs="Calibri"/>
          <w:color w:val="000000"/>
          <w:lang w:eastAsia="en-GB"/>
        </w:rPr>
        <w:t xml:space="preserve"> </w:t>
      </w:r>
      <w:r w:rsidR="00657CC1" w:rsidRPr="00040EE7">
        <w:rPr>
          <w:rFonts w:ascii="Calibri" w:eastAsia="Times New Roman" w:hAnsi="Calibri" w:cs="Calibri"/>
          <w:color w:val="000000"/>
          <w:lang w:eastAsia="en-GB"/>
        </w:rPr>
        <w:t xml:space="preserve">It is asked </w:t>
      </w:r>
      <w:r w:rsidR="001043AB" w:rsidRPr="00040EE7">
        <w:rPr>
          <w:rFonts w:ascii="Calibri" w:eastAsia="Times New Roman" w:hAnsi="Calibri" w:cs="Calibri"/>
          <w:color w:val="000000"/>
          <w:lang w:eastAsia="en-GB"/>
        </w:rPr>
        <w:t xml:space="preserve">of members </w:t>
      </w:r>
      <w:r w:rsidR="009A06CF" w:rsidRPr="00040EE7">
        <w:rPr>
          <w:rFonts w:ascii="Calibri" w:eastAsia="Times New Roman" w:hAnsi="Calibri" w:cs="Calibri"/>
          <w:color w:val="000000"/>
          <w:lang w:eastAsia="en-GB"/>
        </w:rPr>
        <w:t>when voting</w:t>
      </w:r>
      <w:r w:rsidR="001043AB" w:rsidRPr="00040EE7">
        <w:rPr>
          <w:rFonts w:ascii="Calibri" w:eastAsia="Times New Roman" w:hAnsi="Calibri" w:cs="Calibri"/>
          <w:color w:val="000000"/>
          <w:lang w:eastAsia="en-GB"/>
        </w:rPr>
        <w:t xml:space="preserve"> for the charity leagues</w:t>
      </w:r>
      <w:r w:rsidR="009A06CF" w:rsidRPr="00040EE7">
        <w:rPr>
          <w:rFonts w:ascii="Calibri" w:eastAsia="Times New Roman" w:hAnsi="Calibri" w:cs="Calibri"/>
          <w:color w:val="000000"/>
          <w:lang w:eastAsia="en-GB"/>
        </w:rPr>
        <w:t xml:space="preserve"> to only vote for the charity where their </w:t>
      </w:r>
      <w:r w:rsidR="00B46400">
        <w:rPr>
          <w:rFonts w:ascii="Calibri" w:eastAsia="Times New Roman" w:hAnsi="Calibri" w:cs="Calibri"/>
          <w:color w:val="000000"/>
          <w:lang w:eastAsia="en-GB"/>
        </w:rPr>
        <w:t xml:space="preserve">active </w:t>
      </w:r>
      <w:r w:rsidR="009A06CF" w:rsidRPr="00040EE7">
        <w:rPr>
          <w:rFonts w:ascii="Calibri" w:eastAsia="Times New Roman" w:hAnsi="Calibri" w:cs="Calibri"/>
          <w:color w:val="000000"/>
          <w:lang w:eastAsia="en-GB"/>
        </w:rPr>
        <w:t>rescued agility dog came from</w:t>
      </w:r>
      <w:r w:rsidR="00F54A88">
        <w:rPr>
          <w:rFonts w:ascii="Calibri" w:eastAsia="Times New Roman" w:hAnsi="Calibri" w:cs="Calibri"/>
          <w:color w:val="000000"/>
          <w:lang w:eastAsia="en-GB"/>
        </w:rPr>
        <w:t>.</w:t>
      </w:r>
    </w:p>
    <w:p w14:paraId="1D158461" w14:textId="544C6B53" w:rsidR="0014786C" w:rsidRDefault="001021D0" w:rsidP="00D13891">
      <w:pPr>
        <w:spacing w:before="40" w:after="40" w:line="240" w:lineRule="auto"/>
        <w:ind w:left="720" w:right="662"/>
        <w:textAlignment w:val="baseline"/>
        <w:rPr>
          <w:rFonts w:ascii="Calibri" w:eastAsia="Times New Roman" w:hAnsi="Calibri" w:cs="Calibri"/>
          <w:color w:val="000000"/>
          <w:lang w:eastAsia="en-GB"/>
        </w:rPr>
      </w:pPr>
      <w:r w:rsidRPr="00040EE7">
        <w:rPr>
          <w:rFonts w:ascii="Calibri" w:eastAsia="Times New Roman" w:hAnsi="Calibri" w:cs="Calibri"/>
          <w:color w:val="000000"/>
          <w:lang w:eastAsia="en-GB"/>
        </w:rPr>
        <w:t xml:space="preserve">If the number of </w:t>
      </w:r>
      <w:r w:rsidR="008C1BBF" w:rsidRPr="00040EE7">
        <w:rPr>
          <w:rFonts w:ascii="Calibri" w:eastAsia="Times New Roman" w:hAnsi="Calibri" w:cs="Calibri"/>
          <w:color w:val="000000"/>
          <w:lang w:eastAsia="en-GB"/>
        </w:rPr>
        <w:t xml:space="preserve">entries </w:t>
      </w:r>
      <w:r w:rsidR="00D13891">
        <w:rPr>
          <w:rFonts w:ascii="Calibri" w:eastAsia="Times New Roman" w:hAnsi="Calibri" w:cs="Calibri"/>
          <w:color w:val="000000"/>
          <w:lang w:eastAsia="en-GB"/>
        </w:rPr>
        <w:t xml:space="preserve">into that league </w:t>
      </w:r>
      <w:r w:rsidR="008C1BBF" w:rsidRPr="00040EE7">
        <w:rPr>
          <w:rFonts w:ascii="Calibri" w:eastAsia="Times New Roman" w:hAnsi="Calibri" w:cs="Calibri"/>
          <w:color w:val="000000"/>
          <w:lang w:eastAsia="en-GB"/>
        </w:rPr>
        <w:t xml:space="preserve">at the end of the year is less </w:t>
      </w:r>
      <w:r w:rsidR="00D13891">
        <w:rPr>
          <w:rFonts w:ascii="Calibri" w:eastAsia="Times New Roman" w:hAnsi="Calibri" w:cs="Calibri"/>
          <w:color w:val="000000"/>
          <w:lang w:eastAsia="en-GB"/>
        </w:rPr>
        <w:t>than</w:t>
      </w:r>
      <w:r w:rsidR="00E832EA" w:rsidRPr="00040EE7">
        <w:rPr>
          <w:rFonts w:ascii="Calibri" w:eastAsia="Times New Roman" w:hAnsi="Calibri" w:cs="Calibri"/>
          <w:color w:val="000000"/>
          <w:lang w:eastAsia="en-GB"/>
        </w:rPr>
        <w:t xml:space="preserve"> </w:t>
      </w:r>
      <w:r w:rsidR="008C1BBF" w:rsidRPr="00040EE7">
        <w:rPr>
          <w:rFonts w:ascii="Calibri" w:eastAsia="Times New Roman" w:hAnsi="Calibri" w:cs="Calibri"/>
          <w:color w:val="000000"/>
          <w:lang w:eastAsia="en-GB"/>
        </w:rPr>
        <w:t xml:space="preserve">those </w:t>
      </w:r>
      <w:r w:rsidR="00E832EA" w:rsidRPr="00040EE7">
        <w:rPr>
          <w:rFonts w:ascii="Calibri" w:eastAsia="Times New Roman" w:hAnsi="Calibri" w:cs="Calibri"/>
          <w:color w:val="000000"/>
          <w:lang w:eastAsia="en-GB"/>
        </w:rPr>
        <w:t xml:space="preserve">who </w:t>
      </w:r>
      <w:r w:rsidR="008C1BBF" w:rsidRPr="00040EE7">
        <w:rPr>
          <w:rFonts w:ascii="Calibri" w:eastAsia="Times New Roman" w:hAnsi="Calibri" w:cs="Calibri"/>
          <w:color w:val="000000"/>
          <w:lang w:eastAsia="en-GB"/>
        </w:rPr>
        <w:t>vote</w:t>
      </w:r>
      <w:r w:rsidR="00D13891">
        <w:rPr>
          <w:rFonts w:ascii="Calibri" w:eastAsia="Times New Roman" w:hAnsi="Calibri" w:cs="Calibri"/>
          <w:color w:val="000000"/>
          <w:lang w:eastAsia="en-GB"/>
        </w:rPr>
        <w:t xml:space="preserve">d, </w:t>
      </w:r>
      <w:r w:rsidR="002E7332" w:rsidRPr="00040EE7">
        <w:rPr>
          <w:rFonts w:ascii="Calibri" w:eastAsia="Times New Roman" w:hAnsi="Calibri" w:cs="Calibri"/>
          <w:color w:val="000000"/>
          <w:lang w:eastAsia="en-GB"/>
        </w:rPr>
        <w:t>result</w:t>
      </w:r>
      <w:r w:rsidR="00D13891">
        <w:rPr>
          <w:rFonts w:ascii="Calibri" w:eastAsia="Times New Roman" w:hAnsi="Calibri" w:cs="Calibri"/>
          <w:color w:val="000000"/>
          <w:lang w:eastAsia="en-GB"/>
        </w:rPr>
        <w:t>ing</w:t>
      </w:r>
      <w:r w:rsidR="009A40B2" w:rsidRPr="00040EE7">
        <w:rPr>
          <w:rFonts w:ascii="Calibri" w:eastAsia="Times New Roman" w:hAnsi="Calibri" w:cs="Calibri"/>
          <w:color w:val="000000"/>
          <w:lang w:eastAsia="en-GB"/>
        </w:rPr>
        <w:t xml:space="preserve"> in “healthy competition” between members not</w:t>
      </w:r>
      <w:r w:rsidR="007B0219" w:rsidRPr="00040EE7">
        <w:rPr>
          <w:rFonts w:ascii="Calibri" w:eastAsia="Times New Roman" w:hAnsi="Calibri" w:cs="Calibri"/>
          <w:color w:val="000000"/>
          <w:lang w:eastAsia="en-GB"/>
        </w:rPr>
        <w:t xml:space="preserve"> being able to be undertaken</w:t>
      </w:r>
      <w:r w:rsidR="008C1BBF" w:rsidRPr="00040EE7">
        <w:rPr>
          <w:rFonts w:ascii="Calibri" w:eastAsia="Times New Roman" w:hAnsi="Calibri" w:cs="Calibri"/>
          <w:color w:val="000000"/>
          <w:lang w:eastAsia="en-GB"/>
        </w:rPr>
        <w:t>, DARL reserve</w:t>
      </w:r>
      <w:r w:rsidR="00E832EA" w:rsidRPr="00040EE7">
        <w:rPr>
          <w:rFonts w:ascii="Calibri" w:eastAsia="Times New Roman" w:hAnsi="Calibri" w:cs="Calibri"/>
          <w:color w:val="000000"/>
          <w:lang w:eastAsia="en-GB"/>
        </w:rPr>
        <w:t>s</w:t>
      </w:r>
      <w:r w:rsidR="008C1BBF" w:rsidRPr="00040EE7">
        <w:rPr>
          <w:rFonts w:ascii="Calibri" w:eastAsia="Times New Roman" w:hAnsi="Calibri" w:cs="Calibri"/>
          <w:color w:val="000000"/>
          <w:lang w:eastAsia="en-GB"/>
        </w:rPr>
        <w:t xml:space="preserve"> the right </w:t>
      </w:r>
      <w:r w:rsidR="00E832EA" w:rsidRPr="00040EE7">
        <w:rPr>
          <w:rFonts w:ascii="Calibri" w:eastAsia="Times New Roman" w:hAnsi="Calibri" w:cs="Calibri"/>
          <w:color w:val="000000"/>
          <w:lang w:eastAsia="en-GB"/>
        </w:rPr>
        <w:t xml:space="preserve">to </w:t>
      </w:r>
      <w:r w:rsidR="007B0219" w:rsidRPr="00040EE7">
        <w:rPr>
          <w:rFonts w:ascii="Calibri" w:eastAsia="Times New Roman" w:hAnsi="Calibri" w:cs="Calibri"/>
          <w:color w:val="000000"/>
          <w:lang w:eastAsia="en-GB"/>
        </w:rPr>
        <w:t>not allocate placings at the end of the year</w:t>
      </w:r>
      <w:r w:rsidR="00040EE7" w:rsidRPr="00040EE7">
        <w:rPr>
          <w:rFonts w:ascii="Calibri" w:eastAsia="Times New Roman" w:hAnsi="Calibri" w:cs="Calibri"/>
          <w:color w:val="000000"/>
          <w:lang w:eastAsia="en-GB"/>
        </w:rPr>
        <w:t>.</w:t>
      </w:r>
    </w:p>
    <w:p w14:paraId="35D69D15" w14:textId="77777777" w:rsidR="007D4B22" w:rsidRDefault="007D4B22" w:rsidP="007D4B22">
      <w:pPr>
        <w:spacing w:before="40" w:after="40" w:line="240" w:lineRule="auto"/>
        <w:ind w:right="662"/>
        <w:textAlignment w:val="baseline"/>
        <w:rPr>
          <w:rFonts w:ascii="Calibri" w:eastAsia="Times New Roman" w:hAnsi="Calibri" w:cs="Calibri"/>
          <w:color w:val="000000"/>
          <w:lang w:eastAsia="en-GB"/>
        </w:rPr>
      </w:pPr>
    </w:p>
    <w:p w14:paraId="70773555" w14:textId="65D19A9D" w:rsidR="007D4B22" w:rsidRDefault="00C1274A" w:rsidP="00C1274A">
      <w:pPr>
        <w:spacing w:before="40" w:after="40" w:line="240" w:lineRule="auto"/>
        <w:ind w:right="662"/>
        <w:textAlignment w:val="baseline"/>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 xml:space="preserve">        </w:t>
      </w:r>
      <w:r w:rsidRPr="00C1274A">
        <w:rPr>
          <w:rFonts w:ascii="Calibri" w:eastAsia="Times New Roman" w:hAnsi="Calibri" w:cs="Calibri"/>
          <w:b/>
          <w:bCs/>
          <w:color w:val="000000"/>
          <w:sz w:val="24"/>
          <w:szCs w:val="24"/>
          <w:lang w:eastAsia="en-GB"/>
        </w:rPr>
        <w:t>Re</w:t>
      </w:r>
      <w:r w:rsidR="0092107F">
        <w:rPr>
          <w:rFonts w:ascii="Calibri" w:eastAsia="Times New Roman" w:hAnsi="Calibri" w:cs="Calibri"/>
          <w:b/>
          <w:bCs/>
          <w:color w:val="000000"/>
          <w:sz w:val="24"/>
          <w:szCs w:val="24"/>
          <w:lang w:eastAsia="en-GB"/>
        </w:rPr>
        <w:t>-</w:t>
      </w:r>
      <w:r w:rsidRPr="00C1274A">
        <w:rPr>
          <w:rFonts w:ascii="Calibri" w:eastAsia="Times New Roman" w:hAnsi="Calibri" w:cs="Calibri"/>
          <w:b/>
          <w:bCs/>
          <w:color w:val="000000"/>
          <w:sz w:val="24"/>
          <w:szCs w:val="24"/>
          <w:lang w:eastAsia="en-GB"/>
        </w:rPr>
        <w:t>home</w:t>
      </w:r>
      <w:r w:rsidR="00021FAE">
        <w:rPr>
          <w:rFonts w:ascii="Calibri" w:eastAsia="Times New Roman" w:hAnsi="Calibri" w:cs="Calibri"/>
          <w:b/>
          <w:bCs/>
          <w:color w:val="000000"/>
          <w:sz w:val="24"/>
          <w:szCs w:val="24"/>
          <w:lang w:eastAsia="en-GB"/>
        </w:rPr>
        <w:t>r</w:t>
      </w:r>
      <w:r w:rsidRPr="00C1274A">
        <w:rPr>
          <w:rFonts w:ascii="Calibri" w:eastAsia="Times New Roman" w:hAnsi="Calibri" w:cs="Calibri"/>
          <w:b/>
          <w:bCs/>
          <w:color w:val="000000"/>
          <w:sz w:val="24"/>
          <w:szCs w:val="24"/>
          <w:lang w:eastAsia="en-GB"/>
        </w:rPr>
        <w:t xml:space="preserve"> League</w:t>
      </w:r>
    </w:p>
    <w:p w14:paraId="123DCDF0" w14:textId="1770ED67" w:rsidR="00E8472B" w:rsidRDefault="00E8472B" w:rsidP="00E8472B">
      <w:pPr>
        <w:pStyle w:val="ListParagraph"/>
        <w:numPr>
          <w:ilvl w:val="0"/>
          <w:numId w:val="1"/>
        </w:numPr>
        <w:spacing w:before="40" w:after="40" w:line="240" w:lineRule="auto"/>
        <w:ind w:right="330"/>
        <w:textAlignment w:val="baseline"/>
        <w:rPr>
          <w:rFonts w:ascii="Calibri" w:eastAsia="Times New Roman" w:hAnsi="Calibri" w:cs="Calibri"/>
          <w:color w:val="000000"/>
          <w:lang w:eastAsia="en-GB"/>
        </w:rPr>
      </w:pPr>
      <w:r>
        <w:rPr>
          <w:rFonts w:ascii="Calibri" w:eastAsia="Times New Roman" w:hAnsi="Calibri" w:cs="Calibri"/>
          <w:color w:val="000000"/>
          <w:lang w:eastAsia="en-GB"/>
        </w:rPr>
        <w:t xml:space="preserve">A rehomed dog qualifies if it is seen that the dog needed to be rehomed due to </w:t>
      </w:r>
      <w:proofErr w:type="gramStart"/>
      <w:r>
        <w:rPr>
          <w:rFonts w:ascii="Calibri" w:eastAsia="Times New Roman" w:hAnsi="Calibri" w:cs="Calibri"/>
          <w:color w:val="000000"/>
          <w:lang w:eastAsia="en-GB"/>
        </w:rPr>
        <w:t>less than ideal</w:t>
      </w:r>
      <w:proofErr w:type="gramEnd"/>
      <w:r>
        <w:rPr>
          <w:rFonts w:ascii="Calibri" w:eastAsia="Times New Roman" w:hAnsi="Calibri" w:cs="Calibri"/>
          <w:color w:val="000000"/>
          <w:lang w:eastAsia="en-GB"/>
        </w:rPr>
        <w:t xml:space="preserve"> circumstances in its original home.</w:t>
      </w:r>
    </w:p>
    <w:p w14:paraId="2639E93A" w14:textId="08D9D9DF" w:rsidR="00C1274A" w:rsidRDefault="00811BF9" w:rsidP="00E8472B">
      <w:pPr>
        <w:pStyle w:val="ListParagraph"/>
        <w:numPr>
          <w:ilvl w:val="0"/>
          <w:numId w:val="1"/>
        </w:numPr>
        <w:spacing w:before="40" w:after="40" w:line="240" w:lineRule="auto"/>
        <w:ind w:right="662"/>
        <w:textAlignment w:val="baseline"/>
        <w:rPr>
          <w:rFonts w:ascii="Calibri" w:eastAsia="Times New Roman" w:hAnsi="Calibri" w:cs="Calibri"/>
          <w:color w:val="000000"/>
          <w:lang w:eastAsia="en-GB"/>
        </w:rPr>
      </w:pPr>
      <w:r w:rsidRPr="00811BF9">
        <w:rPr>
          <w:rFonts w:ascii="Calibri" w:eastAsia="Times New Roman" w:hAnsi="Calibri" w:cs="Calibri"/>
          <w:color w:val="000000"/>
          <w:lang w:eastAsia="en-GB"/>
        </w:rPr>
        <w:t>A</w:t>
      </w:r>
      <w:r w:rsidR="00FE6CB8">
        <w:rPr>
          <w:rFonts w:ascii="Calibri" w:eastAsia="Times New Roman" w:hAnsi="Calibri" w:cs="Calibri"/>
          <w:color w:val="000000"/>
          <w:lang w:eastAsia="en-GB"/>
        </w:rPr>
        <w:t xml:space="preserve"> dog </w:t>
      </w:r>
      <w:r w:rsidR="0075784B">
        <w:rPr>
          <w:rFonts w:ascii="Calibri" w:eastAsia="Times New Roman" w:hAnsi="Calibri" w:cs="Calibri"/>
          <w:color w:val="000000"/>
          <w:lang w:eastAsia="en-GB"/>
        </w:rPr>
        <w:t>within</w:t>
      </w:r>
      <w:r w:rsidR="00FE6CB8">
        <w:rPr>
          <w:rFonts w:ascii="Calibri" w:eastAsia="Times New Roman" w:hAnsi="Calibri" w:cs="Calibri"/>
          <w:color w:val="000000"/>
          <w:lang w:eastAsia="en-GB"/>
        </w:rPr>
        <w:t xml:space="preserve"> this league would not </w:t>
      </w:r>
      <w:r w:rsidR="00E44099">
        <w:rPr>
          <w:rFonts w:ascii="Calibri" w:eastAsia="Times New Roman" w:hAnsi="Calibri" w:cs="Calibri"/>
          <w:color w:val="000000"/>
          <w:lang w:eastAsia="en-GB"/>
        </w:rPr>
        <w:t xml:space="preserve">usually </w:t>
      </w:r>
      <w:r w:rsidR="00FE6CB8">
        <w:rPr>
          <w:rFonts w:ascii="Calibri" w:eastAsia="Times New Roman" w:hAnsi="Calibri" w:cs="Calibri"/>
          <w:color w:val="000000"/>
          <w:lang w:eastAsia="en-GB"/>
        </w:rPr>
        <w:t xml:space="preserve">have come from a </w:t>
      </w:r>
      <w:r w:rsidR="0075784B">
        <w:rPr>
          <w:rFonts w:ascii="Calibri" w:eastAsia="Times New Roman" w:hAnsi="Calibri" w:cs="Calibri"/>
          <w:color w:val="000000"/>
          <w:lang w:eastAsia="en-GB"/>
        </w:rPr>
        <w:t xml:space="preserve">rescue </w:t>
      </w:r>
      <w:r w:rsidR="00FE6CB8">
        <w:rPr>
          <w:rFonts w:ascii="Calibri" w:eastAsia="Times New Roman" w:hAnsi="Calibri" w:cs="Calibri"/>
          <w:color w:val="000000"/>
          <w:lang w:eastAsia="en-GB"/>
        </w:rPr>
        <w:t>charity originally.</w:t>
      </w:r>
    </w:p>
    <w:p w14:paraId="0C019CE3" w14:textId="6E1B31D2" w:rsidR="00DE3C65" w:rsidRPr="00DE3C65" w:rsidRDefault="00BD0F5A" w:rsidP="00DE3C65">
      <w:pPr>
        <w:pStyle w:val="ListParagraph"/>
        <w:numPr>
          <w:ilvl w:val="0"/>
          <w:numId w:val="1"/>
        </w:numPr>
        <w:spacing w:before="40" w:after="40" w:line="240" w:lineRule="auto"/>
        <w:ind w:right="662"/>
        <w:textAlignment w:val="baseline"/>
        <w:rPr>
          <w:rFonts w:ascii="Calibri" w:eastAsia="Times New Roman" w:hAnsi="Calibri" w:cs="Calibri"/>
          <w:color w:val="000000"/>
          <w:lang w:eastAsia="en-GB"/>
        </w:rPr>
      </w:pPr>
      <w:r>
        <w:rPr>
          <w:rFonts w:ascii="Calibri" w:eastAsia="Times New Roman" w:hAnsi="Calibri" w:cs="Calibri"/>
          <w:color w:val="000000"/>
          <w:lang w:eastAsia="en-GB"/>
        </w:rPr>
        <w:t xml:space="preserve">If a dog came originally </w:t>
      </w:r>
      <w:r w:rsidR="007A3D58">
        <w:rPr>
          <w:rFonts w:ascii="Calibri" w:eastAsia="Times New Roman" w:hAnsi="Calibri" w:cs="Calibri"/>
          <w:color w:val="000000"/>
          <w:lang w:eastAsia="en-GB"/>
        </w:rPr>
        <w:t xml:space="preserve">from a rescue </w:t>
      </w:r>
      <w:r w:rsidR="007016BE">
        <w:rPr>
          <w:rFonts w:ascii="Calibri" w:eastAsia="Times New Roman" w:hAnsi="Calibri" w:cs="Calibri"/>
          <w:color w:val="000000"/>
          <w:lang w:eastAsia="en-GB"/>
        </w:rPr>
        <w:t xml:space="preserve">and was placed into a </w:t>
      </w:r>
      <w:proofErr w:type="gramStart"/>
      <w:r w:rsidR="007016BE">
        <w:rPr>
          <w:rFonts w:ascii="Calibri" w:eastAsia="Times New Roman" w:hAnsi="Calibri" w:cs="Calibri"/>
          <w:color w:val="000000"/>
          <w:lang w:eastAsia="en-GB"/>
        </w:rPr>
        <w:t xml:space="preserve">home, </w:t>
      </w:r>
      <w:r w:rsidR="007A3D58">
        <w:rPr>
          <w:rFonts w:ascii="Calibri" w:eastAsia="Times New Roman" w:hAnsi="Calibri" w:cs="Calibri"/>
          <w:color w:val="000000"/>
          <w:lang w:eastAsia="en-GB"/>
        </w:rPr>
        <w:t>but</w:t>
      </w:r>
      <w:proofErr w:type="gramEnd"/>
      <w:r w:rsidR="007A3D58">
        <w:rPr>
          <w:rFonts w:ascii="Calibri" w:eastAsia="Times New Roman" w:hAnsi="Calibri" w:cs="Calibri"/>
          <w:color w:val="000000"/>
          <w:lang w:eastAsia="en-GB"/>
        </w:rPr>
        <w:t xml:space="preserve"> needed to be rehomed </w:t>
      </w:r>
      <w:r w:rsidR="0024333A">
        <w:rPr>
          <w:rFonts w:ascii="Calibri" w:eastAsia="Times New Roman" w:hAnsi="Calibri" w:cs="Calibri"/>
          <w:color w:val="000000"/>
          <w:lang w:eastAsia="en-GB"/>
        </w:rPr>
        <w:t xml:space="preserve">from that home </w:t>
      </w:r>
      <w:r w:rsidR="007A3D58">
        <w:rPr>
          <w:rFonts w:ascii="Calibri" w:eastAsia="Times New Roman" w:hAnsi="Calibri" w:cs="Calibri"/>
          <w:color w:val="000000"/>
          <w:lang w:eastAsia="en-GB"/>
        </w:rPr>
        <w:t xml:space="preserve">due to a change of circumstances, it is assumed that the dog would </w:t>
      </w:r>
      <w:r w:rsidR="0022537B">
        <w:rPr>
          <w:rFonts w:ascii="Calibri" w:eastAsia="Times New Roman" w:hAnsi="Calibri" w:cs="Calibri"/>
          <w:color w:val="000000"/>
          <w:lang w:eastAsia="en-GB"/>
        </w:rPr>
        <w:t>still be under the care of th</w:t>
      </w:r>
      <w:r w:rsidR="007016BE">
        <w:rPr>
          <w:rFonts w:ascii="Calibri" w:eastAsia="Times New Roman" w:hAnsi="Calibri" w:cs="Calibri"/>
          <w:color w:val="000000"/>
          <w:lang w:eastAsia="en-GB"/>
        </w:rPr>
        <w:t>e original</w:t>
      </w:r>
      <w:r w:rsidR="0022537B">
        <w:rPr>
          <w:rFonts w:ascii="Calibri" w:eastAsia="Times New Roman" w:hAnsi="Calibri" w:cs="Calibri"/>
          <w:color w:val="000000"/>
          <w:lang w:eastAsia="en-GB"/>
        </w:rPr>
        <w:t xml:space="preserve"> rescue. This is </w:t>
      </w:r>
      <w:proofErr w:type="gramStart"/>
      <w:r w:rsidR="0022537B">
        <w:rPr>
          <w:rFonts w:ascii="Calibri" w:eastAsia="Times New Roman" w:hAnsi="Calibri" w:cs="Calibri"/>
          <w:color w:val="000000"/>
          <w:lang w:eastAsia="en-GB"/>
        </w:rPr>
        <w:t>due to the fact that</w:t>
      </w:r>
      <w:proofErr w:type="gramEnd"/>
      <w:r w:rsidR="0022537B">
        <w:rPr>
          <w:rFonts w:ascii="Calibri" w:eastAsia="Times New Roman" w:hAnsi="Calibri" w:cs="Calibri"/>
          <w:color w:val="000000"/>
          <w:lang w:eastAsia="en-GB"/>
        </w:rPr>
        <w:t xml:space="preserve"> rescue charit</w:t>
      </w:r>
      <w:r w:rsidR="00013FF4">
        <w:rPr>
          <w:rFonts w:ascii="Calibri" w:eastAsia="Times New Roman" w:hAnsi="Calibri" w:cs="Calibri"/>
          <w:color w:val="000000"/>
          <w:lang w:eastAsia="en-GB"/>
        </w:rPr>
        <w:t>ies</w:t>
      </w:r>
      <w:r w:rsidR="0022537B">
        <w:rPr>
          <w:rFonts w:ascii="Calibri" w:eastAsia="Times New Roman" w:hAnsi="Calibri" w:cs="Calibri"/>
          <w:color w:val="000000"/>
          <w:lang w:eastAsia="en-GB"/>
        </w:rPr>
        <w:t xml:space="preserve"> </w:t>
      </w:r>
      <w:r w:rsidR="0024333A">
        <w:rPr>
          <w:rFonts w:ascii="Calibri" w:eastAsia="Times New Roman" w:hAnsi="Calibri" w:cs="Calibri"/>
          <w:color w:val="000000"/>
          <w:lang w:eastAsia="en-GB"/>
        </w:rPr>
        <w:t xml:space="preserve">will </w:t>
      </w:r>
      <w:r w:rsidR="0022537B">
        <w:rPr>
          <w:rFonts w:ascii="Calibri" w:eastAsia="Times New Roman" w:hAnsi="Calibri" w:cs="Calibri"/>
          <w:color w:val="000000"/>
          <w:lang w:eastAsia="en-GB"/>
        </w:rPr>
        <w:t>usually have a condition within their rehoming form that if the</w:t>
      </w:r>
      <w:r w:rsidR="0073294E">
        <w:rPr>
          <w:rFonts w:ascii="Calibri" w:eastAsia="Times New Roman" w:hAnsi="Calibri" w:cs="Calibri"/>
          <w:color w:val="000000"/>
          <w:lang w:eastAsia="en-GB"/>
        </w:rPr>
        <w:t>re is a change in circumstances and the dog requires to be rehomed, then the dog will be returned into the</w:t>
      </w:r>
      <w:r w:rsidR="006F1E3D">
        <w:rPr>
          <w:rFonts w:ascii="Calibri" w:eastAsia="Times New Roman" w:hAnsi="Calibri" w:cs="Calibri"/>
          <w:color w:val="000000"/>
          <w:lang w:eastAsia="en-GB"/>
        </w:rPr>
        <w:t xml:space="preserve"> charity’s</w:t>
      </w:r>
      <w:r w:rsidR="0073294E">
        <w:rPr>
          <w:rFonts w:ascii="Calibri" w:eastAsia="Times New Roman" w:hAnsi="Calibri" w:cs="Calibri"/>
          <w:color w:val="000000"/>
          <w:lang w:eastAsia="en-GB"/>
        </w:rPr>
        <w:t xml:space="preserve"> care.</w:t>
      </w:r>
      <w:r w:rsidR="00585751">
        <w:rPr>
          <w:rFonts w:ascii="Calibri" w:eastAsia="Times New Roman" w:hAnsi="Calibri" w:cs="Calibri"/>
          <w:color w:val="000000"/>
          <w:lang w:eastAsia="en-GB"/>
        </w:rPr>
        <w:t xml:space="preserve"> It is therefore concluded that unless it can be shown otherwise</w:t>
      </w:r>
      <w:r w:rsidR="00961152">
        <w:rPr>
          <w:rFonts w:ascii="Calibri" w:eastAsia="Times New Roman" w:hAnsi="Calibri" w:cs="Calibri"/>
          <w:color w:val="000000"/>
          <w:lang w:eastAsia="en-GB"/>
        </w:rPr>
        <w:t>, the dog has been rehomed</w:t>
      </w:r>
      <w:r w:rsidR="00ED66D1">
        <w:rPr>
          <w:rFonts w:ascii="Calibri" w:eastAsia="Times New Roman" w:hAnsi="Calibri" w:cs="Calibri"/>
          <w:color w:val="000000"/>
          <w:lang w:eastAsia="en-GB"/>
        </w:rPr>
        <w:t xml:space="preserve"> </w:t>
      </w:r>
      <w:r w:rsidR="00043D5C">
        <w:rPr>
          <w:rFonts w:ascii="Calibri" w:eastAsia="Times New Roman" w:hAnsi="Calibri" w:cs="Calibri"/>
          <w:color w:val="000000"/>
          <w:lang w:eastAsia="en-GB"/>
        </w:rPr>
        <w:t xml:space="preserve">from where it was originally placed, </w:t>
      </w:r>
      <w:r w:rsidR="00961152">
        <w:rPr>
          <w:rFonts w:ascii="Calibri" w:eastAsia="Times New Roman" w:hAnsi="Calibri" w:cs="Calibri"/>
          <w:color w:val="000000"/>
          <w:lang w:eastAsia="en-GB"/>
        </w:rPr>
        <w:lastRenderedPageBreak/>
        <w:t xml:space="preserve">under the </w:t>
      </w:r>
      <w:r w:rsidR="00ED66D1">
        <w:rPr>
          <w:rFonts w:ascii="Calibri" w:eastAsia="Times New Roman" w:hAnsi="Calibri" w:cs="Calibri"/>
          <w:color w:val="000000"/>
          <w:lang w:eastAsia="en-GB"/>
        </w:rPr>
        <w:t>direction</w:t>
      </w:r>
      <w:r w:rsidR="00961152">
        <w:rPr>
          <w:rFonts w:ascii="Calibri" w:eastAsia="Times New Roman" w:hAnsi="Calibri" w:cs="Calibri"/>
          <w:color w:val="000000"/>
          <w:lang w:eastAsia="en-GB"/>
        </w:rPr>
        <w:t xml:space="preserve"> of that rescue charity </w:t>
      </w:r>
      <w:r w:rsidR="00FE54ED">
        <w:rPr>
          <w:rFonts w:ascii="Calibri" w:eastAsia="Times New Roman" w:hAnsi="Calibri" w:cs="Calibri"/>
          <w:color w:val="000000"/>
          <w:lang w:eastAsia="en-GB"/>
        </w:rPr>
        <w:t xml:space="preserve">and members should vote for that charity at the beginning of each year and not </w:t>
      </w:r>
      <w:r w:rsidR="00E44099">
        <w:rPr>
          <w:rFonts w:ascii="Calibri" w:eastAsia="Times New Roman" w:hAnsi="Calibri" w:cs="Calibri"/>
          <w:color w:val="000000"/>
          <w:lang w:eastAsia="en-GB"/>
        </w:rPr>
        <w:t>place their dog into the rehomed league.</w:t>
      </w:r>
    </w:p>
    <w:p w14:paraId="3AE03C89" w14:textId="77777777" w:rsidR="00A81BF0" w:rsidRDefault="00A81BF0" w:rsidP="0073518F">
      <w:pPr>
        <w:spacing w:before="40" w:after="40" w:line="240" w:lineRule="auto"/>
        <w:ind w:right="662"/>
        <w:textAlignment w:val="baseline"/>
        <w:rPr>
          <w:rFonts w:ascii="Calibri" w:eastAsia="Times New Roman" w:hAnsi="Calibri" w:cs="Calibri"/>
          <w:color w:val="000000"/>
          <w:lang w:eastAsia="en-GB"/>
        </w:rPr>
      </w:pPr>
    </w:p>
    <w:p w14:paraId="0D6FFA45" w14:textId="40D1B109" w:rsidR="00016366" w:rsidRPr="00016366" w:rsidRDefault="00016366" w:rsidP="0073518F">
      <w:pPr>
        <w:spacing w:before="40" w:after="40" w:line="240" w:lineRule="auto"/>
        <w:ind w:left="200"/>
        <w:rPr>
          <w:rFonts w:ascii="Times New Roman" w:eastAsia="Times New Roman" w:hAnsi="Times New Roman" w:cs="Times New Roman"/>
          <w:sz w:val="24"/>
          <w:szCs w:val="24"/>
          <w:lang w:eastAsia="en-GB"/>
        </w:rPr>
      </w:pPr>
      <w:r w:rsidRPr="00016366">
        <w:rPr>
          <w:rFonts w:ascii="Calibri" w:eastAsia="Times New Roman" w:hAnsi="Calibri" w:cs="Calibri"/>
          <w:b/>
          <w:bCs/>
          <w:color w:val="000000"/>
          <w:lang w:eastAsia="en-GB"/>
        </w:rPr>
        <w:t>Points will be allocated as follows:</w:t>
      </w:r>
    </w:p>
    <w:tbl>
      <w:tblPr>
        <w:tblW w:w="0" w:type="auto"/>
        <w:tblLook w:val="04A0" w:firstRow="1" w:lastRow="0" w:firstColumn="1" w:lastColumn="0" w:noHBand="0" w:noVBand="1"/>
      </w:tblPr>
      <w:tblGrid>
        <w:gridCol w:w="960"/>
        <w:gridCol w:w="600"/>
        <w:gridCol w:w="1143"/>
        <w:gridCol w:w="564"/>
        <w:gridCol w:w="600"/>
        <w:gridCol w:w="620"/>
        <w:gridCol w:w="560"/>
        <w:gridCol w:w="600"/>
        <w:gridCol w:w="580"/>
        <w:gridCol w:w="640"/>
        <w:gridCol w:w="620"/>
        <w:gridCol w:w="837"/>
      </w:tblGrid>
      <w:tr w:rsidR="00570C4B" w:rsidRPr="00570C4B" w14:paraId="7E5112D3" w14:textId="77777777" w:rsidTr="00573459">
        <w:trPr>
          <w:trHeight w:val="290"/>
        </w:trPr>
        <w:tc>
          <w:tcPr>
            <w:tcW w:w="960" w:type="dxa"/>
            <w:tcBorders>
              <w:top w:val="nil"/>
              <w:left w:val="nil"/>
              <w:bottom w:val="nil"/>
              <w:right w:val="nil"/>
            </w:tcBorders>
            <w:shd w:val="clear" w:color="auto" w:fill="auto"/>
            <w:noWrap/>
            <w:vAlign w:val="bottom"/>
            <w:hideMark/>
          </w:tcPr>
          <w:p w14:paraId="23C8A617" w14:textId="77777777" w:rsidR="00570C4B" w:rsidRPr="00570C4B" w:rsidRDefault="00570C4B" w:rsidP="00570C4B">
            <w:pPr>
              <w:spacing w:after="0" w:line="240" w:lineRule="auto"/>
              <w:rPr>
                <w:rFonts w:ascii="Times New Roman" w:eastAsia="Times New Roman" w:hAnsi="Times New Roman" w:cs="Times New Roman"/>
                <w:sz w:val="24"/>
                <w:szCs w:val="24"/>
                <w:lang w:eastAsia="en-GB"/>
              </w:rPr>
            </w:pPr>
          </w:p>
        </w:tc>
        <w:tc>
          <w:tcPr>
            <w:tcW w:w="600" w:type="dxa"/>
            <w:tcBorders>
              <w:top w:val="nil"/>
              <w:left w:val="nil"/>
              <w:bottom w:val="nil"/>
              <w:right w:val="nil"/>
            </w:tcBorders>
            <w:shd w:val="clear" w:color="auto" w:fill="auto"/>
            <w:noWrap/>
            <w:vAlign w:val="bottom"/>
            <w:hideMark/>
          </w:tcPr>
          <w:p w14:paraId="63988270" w14:textId="77777777" w:rsidR="00570C4B" w:rsidRPr="00570C4B" w:rsidRDefault="00570C4B" w:rsidP="00570C4B">
            <w:pPr>
              <w:spacing w:after="0" w:line="240" w:lineRule="auto"/>
              <w:jc w:val="center"/>
              <w:rPr>
                <w:rFonts w:ascii="Times New Roman" w:eastAsia="Times New Roman" w:hAnsi="Times New Roman" w:cs="Times New Roman"/>
                <w:sz w:val="20"/>
                <w:szCs w:val="20"/>
                <w:lang w:eastAsia="en-GB"/>
              </w:rPr>
            </w:pPr>
          </w:p>
        </w:tc>
        <w:tc>
          <w:tcPr>
            <w:tcW w:w="1143" w:type="dxa"/>
            <w:tcBorders>
              <w:top w:val="nil"/>
              <w:left w:val="nil"/>
              <w:bottom w:val="nil"/>
              <w:right w:val="nil"/>
            </w:tcBorders>
            <w:shd w:val="clear" w:color="auto" w:fill="auto"/>
            <w:noWrap/>
            <w:vAlign w:val="bottom"/>
            <w:hideMark/>
          </w:tcPr>
          <w:p w14:paraId="6CD0DCD3" w14:textId="77777777" w:rsidR="00570C4B" w:rsidRPr="00570C4B" w:rsidRDefault="00570C4B" w:rsidP="00570C4B">
            <w:pPr>
              <w:spacing w:after="0" w:line="240" w:lineRule="auto"/>
              <w:jc w:val="center"/>
              <w:rPr>
                <w:rFonts w:ascii="Calibri" w:eastAsia="Times New Roman" w:hAnsi="Calibri" w:cs="Calibri"/>
                <w:b/>
                <w:bCs/>
                <w:color w:val="000000"/>
                <w:lang w:eastAsia="en-GB"/>
              </w:rPr>
            </w:pPr>
            <w:r w:rsidRPr="00570C4B">
              <w:rPr>
                <w:rFonts w:ascii="Calibri" w:eastAsia="Times New Roman" w:hAnsi="Calibri" w:cs="Calibri"/>
                <w:b/>
                <w:bCs/>
                <w:color w:val="000000"/>
                <w:lang w:eastAsia="en-GB"/>
              </w:rPr>
              <w:t>1st</w:t>
            </w:r>
          </w:p>
        </w:tc>
        <w:tc>
          <w:tcPr>
            <w:tcW w:w="564" w:type="dxa"/>
            <w:tcBorders>
              <w:top w:val="nil"/>
              <w:left w:val="nil"/>
              <w:bottom w:val="nil"/>
              <w:right w:val="nil"/>
            </w:tcBorders>
            <w:shd w:val="clear" w:color="auto" w:fill="auto"/>
            <w:noWrap/>
            <w:vAlign w:val="bottom"/>
            <w:hideMark/>
          </w:tcPr>
          <w:p w14:paraId="23B47833" w14:textId="77777777" w:rsidR="00570C4B" w:rsidRPr="00570C4B" w:rsidRDefault="00570C4B" w:rsidP="00570C4B">
            <w:pPr>
              <w:spacing w:after="0" w:line="240" w:lineRule="auto"/>
              <w:jc w:val="center"/>
              <w:rPr>
                <w:rFonts w:ascii="Calibri" w:eastAsia="Times New Roman" w:hAnsi="Calibri" w:cs="Calibri"/>
                <w:b/>
                <w:bCs/>
                <w:color w:val="000000"/>
                <w:lang w:eastAsia="en-GB"/>
              </w:rPr>
            </w:pPr>
            <w:r w:rsidRPr="00570C4B">
              <w:rPr>
                <w:rFonts w:ascii="Calibri" w:eastAsia="Times New Roman" w:hAnsi="Calibri" w:cs="Calibri"/>
                <w:b/>
                <w:bCs/>
                <w:color w:val="000000"/>
                <w:lang w:eastAsia="en-GB"/>
              </w:rPr>
              <w:t>2nd</w:t>
            </w:r>
          </w:p>
        </w:tc>
        <w:tc>
          <w:tcPr>
            <w:tcW w:w="600" w:type="dxa"/>
            <w:tcBorders>
              <w:top w:val="nil"/>
              <w:left w:val="nil"/>
              <w:bottom w:val="nil"/>
              <w:right w:val="nil"/>
            </w:tcBorders>
            <w:shd w:val="clear" w:color="auto" w:fill="auto"/>
            <w:noWrap/>
            <w:vAlign w:val="bottom"/>
            <w:hideMark/>
          </w:tcPr>
          <w:p w14:paraId="5D740595" w14:textId="77777777" w:rsidR="00570C4B" w:rsidRPr="00570C4B" w:rsidRDefault="00570C4B" w:rsidP="00570C4B">
            <w:pPr>
              <w:spacing w:after="0" w:line="240" w:lineRule="auto"/>
              <w:jc w:val="center"/>
              <w:rPr>
                <w:rFonts w:ascii="Calibri" w:eastAsia="Times New Roman" w:hAnsi="Calibri" w:cs="Calibri"/>
                <w:b/>
                <w:bCs/>
                <w:color w:val="000000"/>
                <w:lang w:eastAsia="en-GB"/>
              </w:rPr>
            </w:pPr>
            <w:r w:rsidRPr="00570C4B">
              <w:rPr>
                <w:rFonts w:ascii="Calibri" w:eastAsia="Times New Roman" w:hAnsi="Calibri" w:cs="Calibri"/>
                <w:b/>
                <w:bCs/>
                <w:color w:val="000000"/>
                <w:lang w:eastAsia="en-GB"/>
              </w:rPr>
              <w:t>3rd</w:t>
            </w:r>
          </w:p>
        </w:tc>
        <w:tc>
          <w:tcPr>
            <w:tcW w:w="620" w:type="dxa"/>
            <w:tcBorders>
              <w:top w:val="nil"/>
              <w:left w:val="nil"/>
              <w:bottom w:val="nil"/>
              <w:right w:val="nil"/>
            </w:tcBorders>
            <w:shd w:val="clear" w:color="auto" w:fill="auto"/>
            <w:noWrap/>
            <w:vAlign w:val="bottom"/>
            <w:hideMark/>
          </w:tcPr>
          <w:p w14:paraId="470702CA" w14:textId="77777777" w:rsidR="00570C4B" w:rsidRPr="00570C4B" w:rsidRDefault="00570C4B" w:rsidP="00570C4B">
            <w:pPr>
              <w:spacing w:after="0" w:line="240" w:lineRule="auto"/>
              <w:jc w:val="center"/>
              <w:rPr>
                <w:rFonts w:ascii="Calibri" w:eastAsia="Times New Roman" w:hAnsi="Calibri" w:cs="Calibri"/>
                <w:b/>
                <w:bCs/>
                <w:color w:val="000000"/>
                <w:lang w:eastAsia="en-GB"/>
              </w:rPr>
            </w:pPr>
            <w:r w:rsidRPr="00570C4B">
              <w:rPr>
                <w:rFonts w:ascii="Calibri" w:eastAsia="Times New Roman" w:hAnsi="Calibri" w:cs="Calibri"/>
                <w:b/>
                <w:bCs/>
                <w:color w:val="000000"/>
                <w:lang w:eastAsia="en-GB"/>
              </w:rPr>
              <w:t>4th</w:t>
            </w:r>
          </w:p>
        </w:tc>
        <w:tc>
          <w:tcPr>
            <w:tcW w:w="560" w:type="dxa"/>
            <w:tcBorders>
              <w:top w:val="nil"/>
              <w:left w:val="nil"/>
              <w:bottom w:val="nil"/>
              <w:right w:val="nil"/>
            </w:tcBorders>
            <w:shd w:val="clear" w:color="auto" w:fill="auto"/>
            <w:noWrap/>
            <w:vAlign w:val="bottom"/>
            <w:hideMark/>
          </w:tcPr>
          <w:p w14:paraId="7302DB2B" w14:textId="77777777" w:rsidR="00570C4B" w:rsidRPr="00570C4B" w:rsidRDefault="00570C4B" w:rsidP="00570C4B">
            <w:pPr>
              <w:spacing w:after="0" w:line="240" w:lineRule="auto"/>
              <w:jc w:val="center"/>
              <w:rPr>
                <w:rFonts w:ascii="Calibri" w:eastAsia="Times New Roman" w:hAnsi="Calibri" w:cs="Calibri"/>
                <w:b/>
                <w:bCs/>
                <w:color w:val="000000"/>
                <w:lang w:eastAsia="en-GB"/>
              </w:rPr>
            </w:pPr>
            <w:r w:rsidRPr="00570C4B">
              <w:rPr>
                <w:rFonts w:ascii="Calibri" w:eastAsia="Times New Roman" w:hAnsi="Calibri" w:cs="Calibri"/>
                <w:b/>
                <w:bCs/>
                <w:color w:val="000000"/>
                <w:lang w:eastAsia="en-GB"/>
              </w:rPr>
              <w:t>5th</w:t>
            </w:r>
          </w:p>
        </w:tc>
        <w:tc>
          <w:tcPr>
            <w:tcW w:w="600" w:type="dxa"/>
            <w:tcBorders>
              <w:top w:val="nil"/>
              <w:left w:val="nil"/>
              <w:bottom w:val="nil"/>
              <w:right w:val="nil"/>
            </w:tcBorders>
            <w:shd w:val="clear" w:color="auto" w:fill="auto"/>
            <w:noWrap/>
            <w:vAlign w:val="bottom"/>
            <w:hideMark/>
          </w:tcPr>
          <w:p w14:paraId="4F9EEE04" w14:textId="77777777" w:rsidR="00570C4B" w:rsidRPr="00570C4B" w:rsidRDefault="00570C4B" w:rsidP="00570C4B">
            <w:pPr>
              <w:spacing w:after="0" w:line="240" w:lineRule="auto"/>
              <w:jc w:val="center"/>
              <w:rPr>
                <w:rFonts w:ascii="Calibri" w:eastAsia="Times New Roman" w:hAnsi="Calibri" w:cs="Calibri"/>
                <w:b/>
                <w:bCs/>
                <w:color w:val="000000"/>
                <w:lang w:eastAsia="en-GB"/>
              </w:rPr>
            </w:pPr>
            <w:r w:rsidRPr="00570C4B">
              <w:rPr>
                <w:rFonts w:ascii="Calibri" w:eastAsia="Times New Roman" w:hAnsi="Calibri" w:cs="Calibri"/>
                <w:b/>
                <w:bCs/>
                <w:color w:val="000000"/>
                <w:lang w:eastAsia="en-GB"/>
              </w:rPr>
              <w:t>6th</w:t>
            </w:r>
          </w:p>
        </w:tc>
        <w:tc>
          <w:tcPr>
            <w:tcW w:w="580" w:type="dxa"/>
            <w:tcBorders>
              <w:top w:val="nil"/>
              <w:left w:val="nil"/>
              <w:bottom w:val="nil"/>
              <w:right w:val="nil"/>
            </w:tcBorders>
            <w:shd w:val="clear" w:color="auto" w:fill="auto"/>
            <w:noWrap/>
            <w:vAlign w:val="bottom"/>
            <w:hideMark/>
          </w:tcPr>
          <w:p w14:paraId="1F1DF0CA" w14:textId="77777777" w:rsidR="00570C4B" w:rsidRPr="00570C4B" w:rsidRDefault="00570C4B" w:rsidP="00570C4B">
            <w:pPr>
              <w:spacing w:after="0" w:line="240" w:lineRule="auto"/>
              <w:jc w:val="center"/>
              <w:rPr>
                <w:rFonts w:ascii="Calibri" w:eastAsia="Times New Roman" w:hAnsi="Calibri" w:cs="Calibri"/>
                <w:b/>
                <w:bCs/>
                <w:color w:val="000000"/>
                <w:lang w:eastAsia="en-GB"/>
              </w:rPr>
            </w:pPr>
            <w:r w:rsidRPr="00570C4B">
              <w:rPr>
                <w:rFonts w:ascii="Calibri" w:eastAsia="Times New Roman" w:hAnsi="Calibri" w:cs="Calibri"/>
                <w:b/>
                <w:bCs/>
                <w:color w:val="000000"/>
                <w:lang w:eastAsia="en-GB"/>
              </w:rPr>
              <w:t>7th</w:t>
            </w:r>
          </w:p>
        </w:tc>
        <w:tc>
          <w:tcPr>
            <w:tcW w:w="640" w:type="dxa"/>
            <w:tcBorders>
              <w:top w:val="nil"/>
              <w:left w:val="nil"/>
              <w:bottom w:val="nil"/>
              <w:right w:val="nil"/>
            </w:tcBorders>
            <w:shd w:val="clear" w:color="auto" w:fill="auto"/>
            <w:noWrap/>
            <w:vAlign w:val="bottom"/>
            <w:hideMark/>
          </w:tcPr>
          <w:p w14:paraId="5AAB26FC" w14:textId="77777777" w:rsidR="00570C4B" w:rsidRPr="00570C4B" w:rsidRDefault="00570C4B" w:rsidP="00570C4B">
            <w:pPr>
              <w:spacing w:after="0" w:line="240" w:lineRule="auto"/>
              <w:jc w:val="center"/>
              <w:rPr>
                <w:rFonts w:ascii="Calibri" w:eastAsia="Times New Roman" w:hAnsi="Calibri" w:cs="Calibri"/>
                <w:b/>
                <w:bCs/>
                <w:color w:val="000000"/>
                <w:lang w:eastAsia="en-GB"/>
              </w:rPr>
            </w:pPr>
            <w:r w:rsidRPr="00570C4B">
              <w:rPr>
                <w:rFonts w:ascii="Calibri" w:eastAsia="Times New Roman" w:hAnsi="Calibri" w:cs="Calibri"/>
                <w:b/>
                <w:bCs/>
                <w:color w:val="000000"/>
                <w:lang w:eastAsia="en-GB"/>
              </w:rPr>
              <w:t>8th</w:t>
            </w:r>
          </w:p>
        </w:tc>
        <w:tc>
          <w:tcPr>
            <w:tcW w:w="620" w:type="dxa"/>
            <w:tcBorders>
              <w:top w:val="nil"/>
              <w:left w:val="nil"/>
              <w:bottom w:val="nil"/>
              <w:right w:val="nil"/>
            </w:tcBorders>
            <w:shd w:val="clear" w:color="auto" w:fill="auto"/>
            <w:noWrap/>
            <w:vAlign w:val="bottom"/>
            <w:hideMark/>
          </w:tcPr>
          <w:p w14:paraId="730374D3" w14:textId="77777777" w:rsidR="00570C4B" w:rsidRPr="00570C4B" w:rsidRDefault="00570C4B" w:rsidP="00570C4B">
            <w:pPr>
              <w:spacing w:after="0" w:line="240" w:lineRule="auto"/>
              <w:jc w:val="center"/>
              <w:rPr>
                <w:rFonts w:ascii="Calibri" w:eastAsia="Times New Roman" w:hAnsi="Calibri" w:cs="Calibri"/>
                <w:b/>
                <w:bCs/>
                <w:color w:val="000000"/>
                <w:lang w:eastAsia="en-GB"/>
              </w:rPr>
            </w:pPr>
            <w:r w:rsidRPr="00570C4B">
              <w:rPr>
                <w:rFonts w:ascii="Calibri" w:eastAsia="Times New Roman" w:hAnsi="Calibri" w:cs="Calibri"/>
                <w:b/>
                <w:bCs/>
                <w:color w:val="000000"/>
                <w:lang w:eastAsia="en-GB"/>
              </w:rPr>
              <w:t>9th</w:t>
            </w:r>
          </w:p>
        </w:tc>
        <w:tc>
          <w:tcPr>
            <w:tcW w:w="837" w:type="dxa"/>
            <w:tcBorders>
              <w:top w:val="nil"/>
              <w:left w:val="nil"/>
              <w:bottom w:val="nil"/>
              <w:right w:val="nil"/>
            </w:tcBorders>
            <w:shd w:val="clear" w:color="auto" w:fill="auto"/>
            <w:noWrap/>
            <w:vAlign w:val="bottom"/>
            <w:hideMark/>
          </w:tcPr>
          <w:p w14:paraId="66A5B657" w14:textId="77777777" w:rsidR="00570C4B" w:rsidRPr="00570C4B" w:rsidRDefault="00570C4B" w:rsidP="00570C4B">
            <w:pPr>
              <w:spacing w:after="0" w:line="240" w:lineRule="auto"/>
              <w:jc w:val="center"/>
              <w:rPr>
                <w:rFonts w:ascii="Calibri" w:eastAsia="Times New Roman" w:hAnsi="Calibri" w:cs="Calibri"/>
                <w:b/>
                <w:bCs/>
                <w:color w:val="000000"/>
                <w:lang w:eastAsia="en-GB"/>
              </w:rPr>
            </w:pPr>
            <w:r w:rsidRPr="00570C4B">
              <w:rPr>
                <w:rFonts w:ascii="Calibri" w:eastAsia="Times New Roman" w:hAnsi="Calibri" w:cs="Calibri"/>
                <w:b/>
                <w:bCs/>
                <w:color w:val="000000"/>
                <w:lang w:eastAsia="en-GB"/>
              </w:rPr>
              <w:t>10th</w:t>
            </w:r>
          </w:p>
        </w:tc>
      </w:tr>
      <w:tr w:rsidR="00570C4B" w:rsidRPr="00570C4B" w14:paraId="00ECA367" w14:textId="77777777" w:rsidTr="00573459">
        <w:trPr>
          <w:trHeight w:val="290"/>
        </w:trPr>
        <w:tc>
          <w:tcPr>
            <w:tcW w:w="960" w:type="dxa"/>
            <w:tcBorders>
              <w:top w:val="nil"/>
              <w:left w:val="nil"/>
              <w:bottom w:val="nil"/>
              <w:right w:val="nil"/>
            </w:tcBorders>
            <w:shd w:val="clear" w:color="auto" w:fill="auto"/>
            <w:noWrap/>
            <w:vAlign w:val="bottom"/>
            <w:hideMark/>
          </w:tcPr>
          <w:p w14:paraId="074C2616" w14:textId="77777777" w:rsidR="00570C4B" w:rsidRPr="00570C4B" w:rsidRDefault="00570C4B" w:rsidP="00570C4B">
            <w:pPr>
              <w:spacing w:after="0" w:line="240" w:lineRule="auto"/>
              <w:jc w:val="center"/>
              <w:rPr>
                <w:rFonts w:ascii="Calibri" w:eastAsia="Times New Roman" w:hAnsi="Calibri" w:cs="Calibri"/>
                <w:b/>
                <w:bCs/>
                <w:color w:val="000000"/>
                <w:lang w:eastAsia="en-GB"/>
              </w:rPr>
            </w:pPr>
            <w:r w:rsidRPr="00570C4B">
              <w:rPr>
                <w:rFonts w:ascii="Calibri" w:eastAsia="Times New Roman" w:hAnsi="Calibri" w:cs="Calibri"/>
                <w:b/>
                <w:bCs/>
                <w:color w:val="000000"/>
                <w:lang w:eastAsia="en-GB"/>
              </w:rPr>
              <w:t>KC</w:t>
            </w:r>
          </w:p>
        </w:tc>
        <w:tc>
          <w:tcPr>
            <w:tcW w:w="600" w:type="dxa"/>
            <w:tcBorders>
              <w:top w:val="nil"/>
              <w:left w:val="nil"/>
              <w:bottom w:val="nil"/>
              <w:right w:val="nil"/>
            </w:tcBorders>
            <w:shd w:val="clear" w:color="auto" w:fill="auto"/>
            <w:noWrap/>
            <w:vAlign w:val="bottom"/>
            <w:hideMark/>
          </w:tcPr>
          <w:p w14:paraId="0F5DD02B" w14:textId="77777777" w:rsidR="00570C4B" w:rsidRPr="00570C4B" w:rsidRDefault="00570C4B" w:rsidP="00570C4B">
            <w:pPr>
              <w:spacing w:after="0" w:line="240" w:lineRule="auto"/>
              <w:jc w:val="center"/>
              <w:rPr>
                <w:rFonts w:ascii="Calibri" w:eastAsia="Times New Roman" w:hAnsi="Calibri" w:cs="Calibri"/>
                <w:b/>
                <w:bCs/>
                <w:color w:val="000000"/>
                <w:lang w:eastAsia="en-GB"/>
              </w:rPr>
            </w:pPr>
            <w:r w:rsidRPr="00570C4B">
              <w:rPr>
                <w:rFonts w:ascii="Calibri" w:eastAsia="Times New Roman" w:hAnsi="Calibri" w:cs="Calibri"/>
                <w:b/>
                <w:bCs/>
                <w:color w:val="000000"/>
                <w:lang w:eastAsia="en-GB"/>
              </w:rPr>
              <w:t>A</w:t>
            </w:r>
          </w:p>
        </w:tc>
        <w:tc>
          <w:tcPr>
            <w:tcW w:w="1143" w:type="dxa"/>
            <w:tcBorders>
              <w:top w:val="nil"/>
              <w:left w:val="nil"/>
              <w:bottom w:val="nil"/>
              <w:right w:val="nil"/>
            </w:tcBorders>
            <w:shd w:val="clear" w:color="auto" w:fill="auto"/>
            <w:vAlign w:val="center"/>
            <w:hideMark/>
          </w:tcPr>
          <w:p w14:paraId="1D07C19D"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40</w:t>
            </w:r>
          </w:p>
        </w:tc>
        <w:tc>
          <w:tcPr>
            <w:tcW w:w="564" w:type="dxa"/>
            <w:tcBorders>
              <w:top w:val="nil"/>
              <w:left w:val="nil"/>
              <w:bottom w:val="nil"/>
              <w:right w:val="nil"/>
            </w:tcBorders>
            <w:shd w:val="clear" w:color="auto" w:fill="auto"/>
            <w:vAlign w:val="center"/>
            <w:hideMark/>
          </w:tcPr>
          <w:p w14:paraId="4D9B5C28"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38</w:t>
            </w:r>
          </w:p>
        </w:tc>
        <w:tc>
          <w:tcPr>
            <w:tcW w:w="600" w:type="dxa"/>
            <w:tcBorders>
              <w:top w:val="nil"/>
              <w:left w:val="nil"/>
              <w:bottom w:val="nil"/>
              <w:right w:val="nil"/>
            </w:tcBorders>
            <w:shd w:val="clear" w:color="auto" w:fill="auto"/>
            <w:vAlign w:val="center"/>
            <w:hideMark/>
          </w:tcPr>
          <w:p w14:paraId="5C2B463E"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36</w:t>
            </w:r>
          </w:p>
        </w:tc>
        <w:tc>
          <w:tcPr>
            <w:tcW w:w="620" w:type="dxa"/>
            <w:tcBorders>
              <w:top w:val="nil"/>
              <w:left w:val="nil"/>
              <w:bottom w:val="nil"/>
              <w:right w:val="nil"/>
            </w:tcBorders>
            <w:shd w:val="clear" w:color="auto" w:fill="auto"/>
            <w:vAlign w:val="center"/>
            <w:hideMark/>
          </w:tcPr>
          <w:p w14:paraId="03329EF4"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34</w:t>
            </w:r>
          </w:p>
        </w:tc>
        <w:tc>
          <w:tcPr>
            <w:tcW w:w="560" w:type="dxa"/>
            <w:tcBorders>
              <w:top w:val="nil"/>
              <w:left w:val="nil"/>
              <w:bottom w:val="nil"/>
              <w:right w:val="nil"/>
            </w:tcBorders>
            <w:shd w:val="clear" w:color="auto" w:fill="auto"/>
            <w:vAlign w:val="center"/>
            <w:hideMark/>
          </w:tcPr>
          <w:p w14:paraId="4808B5BB"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32</w:t>
            </w:r>
          </w:p>
        </w:tc>
        <w:tc>
          <w:tcPr>
            <w:tcW w:w="600" w:type="dxa"/>
            <w:tcBorders>
              <w:top w:val="nil"/>
              <w:left w:val="nil"/>
              <w:bottom w:val="nil"/>
              <w:right w:val="nil"/>
            </w:tcBorders>
            <w:shd w:val="clear" w:color="auto" w:fill="auto"/>
            <w:vAlign w:val="center"/>
            <w:hideMark/>
          </w:tcPr>
          <w:p w14:paraId="11309E88"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30</w:t>
            </w:r>
          </w:p>
        </w:tc>
        <w:tc>
          <w:tcPr>
            <w:tcW w:w="580" w:type="dxa"/>
            <w:tcBorders>
              <w:top w:val="nil"/>
              <w:left w:val="nil"/>
              <w:bottom w:val="nil"/>
              <w:right w:val="nil"/>
            </w:tcBorders>
            <w:shd w:val="clear" w:color="auto" w:fill="auto"/>
            <w:vAlign w:val="center"/>
            <w:hideMark/>
          </w:tcPr>
          <w:p w14:paraId="113E787D"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28</w:t>
            </w:r>
          </w:p>
        </w:tc>
        <w:tc>
          <w:tcPr>
            <w:tcW w:w="640" w:type="dxa"/>
            <w:tcBorders>
              <w:top w:val="nil"/>
              <w:left w:val="nil"/>
              <w:bottom w:val="nil"/>
              <w:right w:val="nil"/>
            </w:tcBorders>
            <w:shd w:val="clear" w:color="auto" w:fill="auto"/>
            <w:vAlign w:val="center"/>
            <w:hideMark/>
          </w:tcPr>
          <w:p w14:paraId="24A105EA"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26</w:t>
            </w:r>
          </w:p>
        </w:tc>
        <w:tc>
          <w:tcPr>
            <w:tcW w:w="620" w:type="dxa"/>
            <w:tcBorders>
              <w:top w:val="nil"/>
              <w:left w:val="nil"/>
              <w:bottom w:val="nil"/>
              <w:right w:val="nil"/>
            </w:tcBorders>
            <w:shd w:val="clear" w:color="auto" w:fill="auto"/>
            <w:vAlign w:val="center"/>
            <w:hideMark/>
          </w:tcPr>
          <w:p w14:paraId="506CA5D1"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24</w:t>
            </w:r>
          </w:p>
        </w:tc>
        <w:tc>
          <w:tcPr>
            <w:tcW w:w="837" w:type="dxa"/>
            <w:tcBorders>
              <w:top w:val="nil"/>
              <w:left w:val="nil"/>
              <w:bottom w:val="nil"/>
              <w:right w:val="nil"/>
            </w:tcBorders>
            <w:shd w:val="clear" w:color="auto" w:fill="auto"/>
            <w:vAlign w:val="center"/>
            <w:hideMark/>
          </w:tcPr>
          <w:p w14:paraId="73222B86"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22</w:t>
            </w:r>
          </w:p>
        </w:tc>
      </w:tr>
      <w:tr w:rsidR="00570C4B" w:rsidRPr="00570C4B" w14:paraId="4F9D69EA" w14:textId="77777777" w:rsidTr="00573459">
        <w:trPr>
          <w:trHeight w:val="290"/>
        </w:trPr>
        <w:tc>
          <w:tcPr>
            <w:tcW w:w="960" w:type="dxa"/>
            <w:tcBorders>
              <w:top w:val="nil"/>
              <w:left w:val="nil"/>
              <w:bottom w:val="nil"/>
              <w:right w:val="nil"/>
            </w:tcBorders>
            <w:shd w:val="clear" w:color="auto" w:fill="auto"/>
            <w:noWrap/>
            <w:vAlign w:val="bottom"/>
            <w:hideMark/>
          </w:tcPr>
          <w:p w14:paraId="1145534E"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p>
        </w:tc>
        <w:tc>
          <w:tcPr>
            <w:tcW w:w="600" w:type="dxa"/>
            <w:tcBorders>
              <w:top w:val="nil"/>
              <w:left w:val="nil"/>
              <w:bottom w:val="nil"/>
              <w:right w:val="nil"/>
            </w:tcBorders>
            <w:shd w:val="clear" w:color="auto" w:fill="auto"/>
            <w:noWrap/>
            <w:vAlign w:val="bottom"/>
            <w:hideMark/>
          </w:tcPr>
          <w:p w14:paraId="2B99833F" w14:textId="77777777" w:rsidR="00570C4B" w:rsidRPr="00570C4B" w:rsidRDefault="00570C4B" w:rsidP="00570C4B">
            <w:pPr>
              <w:spacing w:after="0" w:line="240" w:lineRule="auto"/>
              <w:jc w:val="center"/>
              <w:rPr>
                <w:rFonts w:ascii="Calibri" w:eastAsia="Times New Roman" w:hAnsi="Calibri" w:cs="Calibri"/>
                <w:b/>
                <w:bCs/>
                <w:color w:val="000000"/>
                <w:lang w:eastAsia="en-GB"/>
              </w:rPr>
            </w:pPr>
            <w:r w:rsidRPr="00570C4B">
              <w:rPr>
                <w:rFonts w:ascii="Calibri" w:eastAsia="Times New Roman" w:hAnsi="Calibri" w:cs="Calibri"/>
                <w:b/>
                <w:bCs/>
                <w:color w:val="000000"/>
                <w:lang w:eastAsia="en-GB"/>
              </w:rPr>
              <w:t>J</w:t>
            </w:r>
          </w:p>
        </w:tc>
        <w:tc>
          <w:tcPr>
            <w:tcW w:w="1143" w:type="dxa"/>
            <w:tcBorders>
              <w:top w:val="nil"/>
              <w:left w:val="nil"/>
              <w:bottom w:val="nil"/>
              <w:right w:val="nil"/>
            </w:tcBorders>
            <w:shd w:val="clear" w:color="auto" w:fill="auto"/>
            <w:vAlign w:val="center"/>
            <w:hideMark/>
          </w:tcPr>
          <w:p w14:paraId="3B4CD7CC"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34</w:t>
            </w:r>
          </w:p>
        </w:tc>
        <w:tc>
          <w:tcPr>
            <w:tcW w:w="564" w:type="dxa"/>
            <w:tcBorders>
              <w:top w:val="nil"/>
              <w:left w:val="nil"/>
              <w:bottom w:val="nil"/>
              <w:right w:val="nil"/>
            </w:tcBorders>
            <w:shd w:val="clear" w:color="auto" w:fill="auto"/>
            <w:vAlign w:val="center"/>
            <w:hideMark/>
          </w:tcPr>
          <w:p w14:paraId="0DFF8F62"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32</w:t>
            </w:r>
          </w:p>
        </w:tc>
        <w:tc>
          <w:tcPr>
            <w:tcW w:w="600" w:type="dxa"/>
            <w:tcBorders>
              <w:top w:val="nil"/>
              <w:left w:val="nil"/>
              <w:bottom w:val="nil"/>
              <w:right w:val="nil"/>
            </w:tcBorders>
            <w:shd w:val="clear" w:color="auto" w:fill="auto"/>
            <w:vAlign w:val="center"/>
            <w:hideMark/>
          </w:tcPr>
          <w:p w14:paraId="202C4B5D"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30</w:t>
            </w:r>
          </w:p>
        </w:tc>
        <w:tc>
          <w:tcPr>
            <w:tcW w:w="620" w:type="dxa"/>
            <w:tcBorders>
              <w:top w:val="nil"/>
              <w:left w:val="nil"/>
              <w:bottom w:val="nil"/>
              <w:right w:val="nil"/>
            </w:tcBorders>
            <w:shd w:val="clear" w:color="auto" w:fill="auto"/>
            <w:vAlign w:val="center"/>
            <w:hideMark/>
          </w:tcPr>
          <w:p w14:paraId="5E54016E"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28</w:t>
            </w:r>
          </w:p>
        </w:tc>
        <w:tc>
          <w:tcPr>
            <w:tcW w:w="560" w:type="dxa"/>
            <w:tcBorders>
              <w:top w:val="nil"/>
              <w:left w:val="nil"/>
              <w:bottom w:val="nil"/>
              <w:right w:val="nil"/>
            </w:tcBorders>
            <w:shd w:val="clear" w:color="auto" w:fill="auto"/>
            <w:vAlign w:val="center"/>
            <w:hideMark/>
          </w:tcPr>
          <w:p w14:paraId="57C7C036"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26</w:t>
            </w:r>
          </w:p>
        </w:tc>
        <w:tc>
          <w:tcPr>
            <w:tcW w:w="600" w:type="dxa"/>
            <w:tcBorders>
              <w:top w:val="nil"/>
              <w:left w:val="nil"/>
              <w:bottom w:val="nil"/>
              <w:right w:val="nil"/>
            </w:tcBorders>
            <w:shd w:val="clear" w:color="auto" w:fill="auto"/>
            <w:vAlign w:val="center"/>
            <w:hideMark/>
          </w:tcPr>
          <w:p w14:paraId="2525BCFF"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24</w:t>
            </w:r>
          </w:p>
        </w:tc>
        <w:tc>
          <w:tcPr>
            <w:tcW w:w="580" w:type="dxa"/>
            <w:tcBorders>
              <w:top w:val="nil"/>
              <w:left w:val="nil"/>
              <w:bottom w:val="nil"/>
              <w:right w:val="nil"/>
            </w:tcBorders>
            <w:shd w:val="clear" w:color="auto" w:fill="auto"/>
            <w:vAlign w:val="center"/>
            <w:hideMark/>
          </w:tcPr>
          <w:p w14:paraId="33D05343"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22</w:t>
            </w:r>
          </w:p>
        </w:tc>
        <w:tc>
          <w:tcPr>
            <w:tcW w:w="640" w:type="dxa"/>
            <w:tcBorders>
              <w:top w:val="nil"/>
              <w:left w:val="nil"/>
              <w:bottom w:val="nil"/>
              <w:right w:val="nil"/>
            </w:tcBorders>
            <w:shd w:val="clear" w:color="auto" w:fill="auto"/>
            <w:vAlign w:val="center"/>
            <w:hideMark/>
          </w:tcPr>
          <w:p w14:paraId="5A16F5E6"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20</w:t>
            </w:r>
          </w:p>
        </w:tc>
        <w:tc>
          <w:tcPr>
            <w:tcW w:w="620" w:type="dxa"/>
            <w:tcBorders>
              <w:top w:val="nil"/>
              <w:left w:val="nil"/>
              <w:bottom w:val="nil"/>
              <w:right w:val="nil"/>
            </w:tcBorders>
            <w:shd w:val="clear" w:color="auto" w:fill="auto"/>
            <w:vAlign w:val="center"/>
            <w:hideMark/>
          </w:tcPr>
          <w:p w14:paraId="3DE45A1D"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18</w:t>
            </w:r>
          </w:p>
        </w:tc>
        <w:tc>
          <w:tcPr>
            <w:tcW w:w="837" w:type="dxa"/>
            <w:tcBorders>
              <w:top w:val="nil"/>
              <w:left w:val="nil"/>
              <w:bottom w:val="nil"/>
              <w:right w:val="nil"/>
            </w:tcBorders>
            <w:shd w:val="clear" w:color="auto" w:fill="auto"/>
            <w:vAlign w:val="center"/>
            <w:hideMark/>
          </w:tcPr>
          <w:p w14:paraId="7C61D10A"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16</w:t>
            </w:r>
          </w:p>
        </w:tc>
      </w:tr>
      <w:tr w:rsidR="00570C4B" w:rsidRPr="00570C4B" w14:paraId="54D0FE40" w14:textId="77777777" w:rsidTr="00573459">
        <w:trPr>
          <w:trHeight w:val="290"/>
        </w:trPr>
        <w:tc>
          <w:tcPr>
            <w:tcW w:w="960" w:type="dxa"/>
            <w:tcBorders>
              <w:top w:val="nil"/>
              <w:left w:val="nil"/>
              <w:bottom w:val="nil"/>
              <w:right w:val="nil"/>
            </w:tcBorders>
            <w:shd w:val="clear" w:color="auto" w:fill="auto"/>
            <w:noWrap/>
            <w:vAlign w:val="bottom"/>
            <w:hideMark/>
          </w:tcPr>
          <w:p w14:paraId="64F50475"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p>
        </w:tc>
        <w:tc>
          <w:tcPr>
            <w:tcW w:w="600" w:type="dxa"/>
            <w:tcBorders>
              <w:top w:val="nil"/>
              <w:left w:val="nil"/>
              <w:bottom w:val="nil"/>
              <w:right w:val="nil"/>
            </w:tcBorders>
            <w:shd w:val="clear" w:color="auto" w:fill="auto"/>
            <w:noWrap/>
            <w:vAlign w:val="bottom"/>
            <w:hideMark/>
          </w:tcPr>
          <w:p w14:paraId="26B8DD2A" w14:textId="77777777" w:rsidR="00570C4B" w:rsidRPr="00570C4B" w:rsidRDefault="00570C4B" w:rsidP="00570C4B">
            <w:pPr>
              <w:spacing w:after="0" w:line="240" w:lineRule="auto"/>
              <w:jc w:val="center"/>
              <w:rPr>
                <w:rFonts w:ascii="Calibri" w:eastAsia="Times New Roman" w:hAnsi="Calibri" w:cs="Calibri"/>
                <w:b/>
                <w:bCs/>
                <w:color w:val="000000"/>
                <w:lang w:eastAsia="en-GB"/>
              </w:rPr>
            </w:pPr>
            <w:r w:rsidRPr="00570C4B">
              <w:rPr>
                <w:rFonts w:ascii="Calibri" w:eastAsia="Times New Roman" w:hAnsi="Calibri" w:cs="Calibri"/>
                <w:b/>
                <w:bCs/>
                <w:color w:val="000000"/>
                <w:lang w:eastAsia="en-GB"/>
              </w:rPr>
              <w:t>S</w:t>
            </w:r>
          </w:p>
        </w:tc>
        <w:tc>
          <w:tcPr>
            <w:tcW w:w="1143" w:type="dxa"/>
            <w:tcBorders>
              <w:top w:val="nil"/>
              <w:left w:val="nil"/>
              <w:bottom w:val="nil"/>
              <w:right w:val="nil"/>
            </w:tcBorders>
            <w:shd w:val="clear" w:color="auto" w:fill="auto"/>
            <w:vAlign w:val="center"/>
            <w:hideMark/>
          </w:tcPr>
          <w:p w14:paraId="1D0953E0"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28</w:t>
            </w:r>
          </w:p>
        </w:tc>
        <w:tc>
          <w:tcPr>
            <w:tcW w:w="564" w:type="dxa"/>
            <w:tcBorders>
              <w:top w:val="nil"/>
              <w:left w:val="nil"/>
              <w:bottom w:val="nil"/>
              <w:right w:val="nil"/>
            </w:tcBorders>
            <w:shd w:val="clear" w:color="auto" w:fill="auto"/>
            <w:vAlign w:val="center"/>
            <w:hideMark/>
          </w:tcPr>
          <w:p w14:paraId="09E37406"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26</w:t>
            </w:r>
          </w:p>
        </w:tc>
        <w:tc>
          <w:tcPr>
            <w:tcW w:w="600" w:type="dxa"/>
            <w:tcBorders>
              <w:top w:val="nil"/>
              <w:left w:val="nil"/>
              <w:bottom w:val="nil"/>
              <w:right w:val="nil"/>
            </w:tcBorders>
            <w:shd w:val="clear" w:color="auto" w:fill="auto"/>
            <w:vAlign w:val="center"/>
            <w:hideMark/>
          </w:tcPr>
          <w:p w14:paraId="75E6ADC5"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24</w:t>
            </w:r>
          </w:p>
        </w:tc>
        <w:tc>
          <w:tcPr>
            <w:tcW w:w="620" w:type="dxa"/>
            <w:tcBorders>
              <w:top w:val="nil"/>
              <w:left w:val="nil"/>
              <w:bottom w:val="nil"/>
              <w:right w:val="nil"/>
            </w:tcBorders>
            <w:shd w:val="clear" w:color="auto" w:fill="auto"/>
            <w:vAlign w:val="center"/>
            <w:hideMark/>
          </w:tcPr>
          <w:p w14:paraId="2DA5431F"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22</w:t>
            </w:r>
          </w:p>
        </w:tc>
        <w:tc>
          <w:tcPr>
            <w:tcW w:w="560" w:type="dxa"/>
            <w:tcBorders>
              <w:top w:val="nil"/>
              <w:left w:val="nil"/>
              <w:bottom w:val="nil"/>
              <w:right w:val="nil"/>
            </w:tcBorders>
            <w:shd w:val="clear" w:color="auto" w:fill="auto"/>
            <w:vAlign w:val="center"/>
            <w:hideMark/>
          </w:tcPr>
          <w:p w14:paraId="380CCD1C"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20</w:t>
            </w:r>
          </w:p>
        </w:tc>
        <w:tc>
          <w:tcPr>
            <w:tcW w:w="600" w:type="dxa"/>
            <w:tcBorders>
              <w:top w:val="nil"/>
              <w:left w:val="nil"/>
              <w:bottom w:val="nil"/>
              <w:right w:val="nil"/>
            </w:tcBorders>
            <w:shd w:val="clear" w:color="auto" w:fill="auto"/>
            <w:vAlign w:val="center"/>
            <w:hideMark/>
          </w:tcPr>
          <w:p w14:paraId="5E2584A2"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18</w:t>
            </w:r>
          </w:p>
        </w:tc>
        <w:tc>
          <w:tcPr>
            <w:tcW w:w="580" w:type="dxa"/>
            <w:tcBorders>
              <w:top w:val="nil"/>
              <w:left w:val="nil"/>
              <w:bottom w:val="nil"/>
              <w:right w:val="nil"/>
            </w:tcBorders>
            <w:shd w:val="clear" w:color="auto" w:fill="auto"/>
            <w:vAlign w:val="center"/>
            <w:hideMark/>
          </w:tcPr>
          <w:p w14:paraId="605E3668"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16</w:t>
            </w:r>
          </w:p>
        </w:tc>
        <w:tc>
          <w:tcPr>
            <w:tcW w:w="640" w:type="dxa"/>
            <w:tcBorders>
              <w:top w:val="nil"/>
              <w:left w:val="nil"/>
              <w:bottom w:val="nil"/>
              <w:right w:val="nil"/>
            </w:tcBorders>
            <w:shd w:val="clear" w:color="auto" w:fill="auto"/>
            <w:vAlign w:val="center"/>
            <w:hideMark/>
          </w:tcPr>
          <w:p w14:paraId="195A21C7"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14</w:t>
            </w:r>
          </w:p>
        </w:tc>
        <w:tc>
          <w:tcPr>
            <w:tcW w:w="620" w:type="dxa"/>
            <w:tcBorders>
              <w:top w:val="nil"/>
              <w:left w:val="nil"/>
              <w:bottom w:val="nil"/>
              <w:right w:val="nil"/>
            </w:tcBorders>
            <w:shd w:val="clear" w:color="auto" w:fill="auto"/>
            <w:vAlign w:val="center"/>
            <w:hideMark/>
          </w:tcPr>
          <w:p w14:paraId="31CE9BA5"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12</w:t>
            </w:r>
          </w:p>
        </w:tc>
        <w:tc>
          <w:tcPr>
            <w:tcW w:w="837" w:type="dxa"/>
            <w:tcBorders>
              <w:top w:val="nil"/>
              <w:left w:val="nil"/>
              <w:bottom w:val="nil"/>
              <w:right w:val="nil"/>
            </w:tcBorders>
            <w:shd w:val="clear" w:color="auto" w:fill="auto"/>
            <w:vAlign w:val="center"/>
            <w:hideMark/>
          </w:tcPr>
          <w:p w14:paraId="5E35E64D"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10</w:t>
            </w:r>
          </w:p>
        </w:tc>
      </w:tr>
      <w:tr w:rsidR="00570C4B" w:rsidRPr="00570C4B" w14:paraId="64BF23EA" w14:textId="77777777" w:rsidTr="00573459">
        <w:trPr>
          <w:trHeight w:val="290"/>
        </w:trPr>
        <w:tc>
          <w:tcPr>
            <w:tcW w:w="960" w:type="dxa"/>
            <w:tcBorders>
              <w:top w:val="nil"/>
              <w:left w:val="nil"/>
              <w:bottom w:val="nil"/>
              <w:right w:val="nil"/>
            </w:tcBorders>
            <w:shd w:val="clear" w:color="auto" w:fill="auto"/>
            <w:noWrap/>
            <w:vAlign w:val="bottom"/>
            <w:hideMark/>
          </w:tcPr>
          <w:p w14:paraId="70B6B4C3" w14:textId="77777777" w:rsidR="00570C4B" w:rsidRPr="00570C4B" w:rsidRDefault="00570C4B" w:rsidP="00570C4B">
            <w:pPr>
              <w:spacing w:after="0" w:line="240" w:lineRule="auto"/>
              <w:jc w:val="center"/>
              <w:rPr>
                <w:rFonts w:ascii="Calibri" w:eastAsia="Times New Roman" w:hAnsi="Calibri" w:cs="Calibri"/>
                <w:b/>
                <w:bCs/>
                <w:color w:val="000000"/>
                <w:lang w:eastAsia="en-GB"/>
              </w:rPr>
            </w:pPr>
            <w:r w:rsidRPr="00570C4B">
              <w:rPr>
                <w:rFonts w:ascii="Calibri" w:eastAsia="Times New Roman" w:hAnsi="Calibri" w:cs="Calibri"/>
                <w:b/>
                <w:bCs/>
                <w:color w:val="000000"/>
                <w:lang w:eastAsia="en-GB"/>
              </w:rPr>
              <w:t>A4A</w:t>
            </w:r>
          </w:p>
        </w:tc>
        <w:tc>
          <w:tcPr>
            <w:tcW w:w="600" w:type="dxa"/>
            <w:tcBorders>
              <w:top w:val="nil"/>
              <w:left w:val="nil"/>
              <w:bottom w:val="nil"/>
              <w:right w:val="nil"/>
            </w:tcBorders>
            <w:shd w:val="clear" w:color="auto" w:fill="auto"/>
            <w:noWrap/>
            <w:vAlign w:val="bottom"/>
            <w:hideMark/>
          </w:tcPr>
          <w:p w14:paraId="2C41A30A" w14:textId="77777777" w:rsidR="00570C4B" w:rsidRPr="00570C4B" w:rsidRDefault="00570C4B" w:rsidP="00570C4B">
            <w:pPr>
              <w:spacing w:after="0" w:line="240" w:lineRule="auto"/>
              <w:jc w:val="center"/>
              <w:rPr>
                <w:rFonts w:ascii="Calibri" w:eastAsia="Times New Roman" w:hAnsi="Calibri" w:cs="Calibri"/>
                <w:b/>
                <w:bCs/>
                <w:color w:val="000000"/>
                <w:lang w:eastAsia="en-GB"/>
              </w:rPr>
            </w:pPr>
            <w:r w:rsidRPr="00570C4B">
              <w:rPr>
                <w:rFonts w:ascii="Calibri" w:eastAsia="Times New Roman" w:hAnsi="Calibri" w:cs="Calibri"/>
                <w:b/>
                <w:bCs/>
                <w:color w:val="000000"/>
                <w:lang w:eastAsia="en-GB"/>
              </w:rPr>
              <w:t>A</w:t>
            </w:r>
          </w:p>
        </w:tc>
        <w:tc>
          <w:tcPr>
            <w:tcW w:w="1143" w:type="dxa"/>
            <w:tcBorders>
              <w:top w:val="nil"/>
              <w:left w:val="nil"/>
              <w:bottom w:val="nil"/>
              <w:right w:val="nil"/>
            </w:tcBorders>
            <w:shd w:val="clear" w:color="auto" w:fill="auto"/>
            <w:vAlign w:val="center"/>
            <w:hideMark/>
          </w:tcPr>
          <w:p w14:paraId="6D187665"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34</w:t>
            </w:r>
          </w:p>
        </w:tc>
        <w:tc>
          <w:tcPr>
            <w:tcW w:w="564" w:type="dxa"/>
            <w:tcBorders>
              <w:top w:val="nil"/>
              <w:left w:val="nil"/>
              <w:bottom w:val="nil"/>
              <w:right w:val="nil"/>
            </w:tcBorders>
            <w:shd w:val="clear" w:color="auto" w:fill="auto"/>
            <w:vAlign w:val="center"/>
            <w:hideMark/>
          </w:tcPr>
          <w:p w14:paraId="5E82F0A2"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32</w:t>
            </w:r>
          </w:p>
        </w:tc>
        <w:tc>
          <w:tcPr>
            <w:tcW w:w="600" w:type="dxa"/>
            <w:tcBorders>
              <w:top w:val="nil"/>
              <w:left w:val="nil"/>
              <w:bottom w:val="nil"/>
              <w:right w:val="nil"/>
            </w:tcBorders>
            <w:shd w:val="clear" w:color="auto" w:fill="auto"/>
            <w:vAlign w:val="center"/>
            <w:hideMark/>
          </w:tcPr>
          <w:p w14:paraId="60565F13"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30</w:t>
            </w:r>
          </w:p>
        </w:tc>
        <w:tc>
          <w:tcPr>
            <w:tcW w:w="620" w:type="dxa"/>
            <w:tcBorders>
              <w:top w:val="nil"/>
              <w:left w:val="nil"/>
              <w:bottom w:val="nil"/>
              <w:right w:val="nil"/>
            </w:tcBorders>
            <w:shd w:val="clear" w:color="auto" w:fill="auto"/>
            <w:vAlign w:val="center"/>
            <w:hideMark/>
          </w:tcPr>
          <w:p w14:paraId="6C8A4F24"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28</w:t>
            </w:r>
          </w:p>
        </w:tc>
        <w:tc>
          <w:tcPr>
            <w:tcW w:w="560" w:type="dxa"/>
            <w:tcBorders>
              <w:top w:val="nil"/>
              <w:left w:val="nil"/>
              <w:bottom w:val="nil"/>
              <w:right w:val="nil"/>
            </w:tcBorders>
            <w:shd w:val="clear" w:color="auto" w:fill="auto"/>
            <w:vAlign w:val="center"/>
            <w:hideMark/>
          </w:tcPr>
          <w:p w14:paraId="110AFFDB"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26</w:t>
            </w:r>
          </w:p>
        </w:tc>
        <w:tc>
          <w:tcPr>
            <w:tcW w:w="600" w:type="dxa"/>
            <w:tcBorders>
              <w:top w:val="nil"/>
              <w:left w:val="nil"/>
              <w:bottom w:val="nil"/>
              <w:right w:val="nil"/>
            </w:tcBorders>
            <w:shd w:val="clear" w:color="auto" w:fill="auto"/>
            <w:vAlign w:val="center"/>
            <w:hideMark/>
          </w:tcPr>
          <w:p w14:paraId="6E063E10"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24</w:t>
            </w:r>
          </w:p>
        </w:tc>
        <w:tc>
          <w:tcPr>
            <w:tcW w:w="580" w:type="dxa"/>
            <w:tcBorders>
              <w:top w:val="nil"/>
              <w:left w:val="nil"/>
              <w:bottom w:val="nil"/>
              <w:right w:val="nil"/>
            </w:tcBorders>
            <w:shd w:val="clear" w:color="auto" w:fill="auto"/>
            <w:vAlign w:val="center"/>
            <w:hideMark/>
          </w:tcPr>
          <w:p w14:paraId="0087CCEC"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22</w:t>
            </w:r>
          </w:p>
        </w:tc>
        <w:tc>
          <w:tcPr>
            <w:tcW w:w="640" w:type="dxa"/>
            <w:tcBorders>
              <w:top w:val="nil"/>
              <w:left w:val="nil"/>
              <w:bottom w:val="nil"/>
              <w:right w:val="nil"/>
            </w:tcBorders>
            <w:shd w:val="clear" w:color="auto" w:fill="auto"/>
            <w:vAlign w:val="center"/>
            <w:hideMark/>
          </w:tcPr>
          <w:p w14:paraId="74CD3CCB"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20</w:t>
            </w:r>
          </w:p>
        </w:tc>
        <w:tc>
          <w:tcPr>
            <w:tcW w:w="620" w:type="dxa"/>
            <w:tcBorders>
              <w:top w:val="nil"/>
              <w:left w:val="nil"/>
              <w:bottom w:val="nil"/>
              <w:right w:val="nil"/>
            </w:tcBorders>
            <w:shd w:val="clear" w:color="auto" w:fill="auto"/>
            <w:vAlign w:val="center"/>
            <w:hideMark/>
          </w:tcPr>
          <w:p w14:paraId="00A22765"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18</w:t>
            </w:r>
          </w:p>
        </w:tc>
        <w:tc>
          <w:tcPr>
            <w:tcW w:w="837" w:type="dxa"/>
            <w:tcBorders>
              <w:top w:val="nil"/>
              <w:left w:val="nil"/>
              <w:bottom w:val="nil"/>
              <w:right w:val="nil"/>
            </w:tcBorders>
            <w:shd w:val="clear" w:color="auto" w:fill="auto"/>
            <w:vAlign w:val="center"/>
            <w:hideMark/>
          </w:tcPr>
          <w:p w14:paraId="67CDFF11"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16</w:t>
            </w:r>
          </w:p>
        </w:tc>
      </w:tr>
      <w:tr w:rsidR="00570C4B" w:rsidRPr="00570C4B" w14:paraId="7929A66B" w14:textId="77777777" w:rsidTr="00573459">
        <w:trPr>
          <w:trHeight w:val="290"/>
        </w:trPr>
        <w:tc>
          <w:tcPr>
            <w:tcW w:w="960" w:type="dxa"/>
            <w:tcBorders>
              <w:top w:val="nil"/>
              <w:left w:val="nil"/>
              <w:bottom w:val="nil"/>
              <w:right w:val="nil"/>
            </w:tcBorders>
            <w:shd w:val="clear" w:color="auto" w:fill="auto"/>
            <w:noWrap/>
            <w:vAlign w:val="bottom"/>
            <w:hideMark/>
          </w:tcPr>
          <w:p w14:paraId="13D1AD2A"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p>
        </w:tc>
        <w:tc>
          <w:tcPr>
            <w:tcW w:w="600" w:type="dxa"/>
            <w:tcBorders>
              <w:top w:val="nil"/>
              <w:left w:val="nil"/>
              <w:bottom w:val="nil"/>
              <w:right w:val="nil"/>
            </w:tcBorders>
            <w:shd w:val="clear" w:color="auto" w:fill="auto"/>
            <w:noWrap/>
            <w:vAlign w:val="bottom"/>
            <w:hideMark/>
          </w:tcPr>
          <w:p w14:paraId="6DECDFF9" w14:textId="77777777" w:rsidR="00570C4B" w:rsidRPr="00570C4B" w:rsidRDefault="00570C4B" w:rsidP="00570C4B">
            <w:pPr>
              <w:spacing w:after="0" w:line="240" w:lineRule="auto"/>
              <w:jc w:val="center"/>
              <w:rPr>
                <w:rFonts w:ascii="Calibri" w:eastAsia="Times New Roman" w:hAnsi="Calibri" w:cs="Calibri"/>
                <w:b/>
                <w:bCs/>
                <w:color w:val="000000"/>
                <w:lang w:eastAsia="en-GB"/>
              </w:rPr>
            </w:pPr>
            <w:r w:rsidRPr="00570C4B">
              <w:rPr>
                <w:rFonts w:ascii="Calibri" w:eastAsia="Times New Roman" w:hAnsi="Calibri" w:cs="Calibri"/>
                <w:b/>
                <w:bCs/>
                <w:color w:val="000000"/>
                <w:lang w:eastAsia="en-GB"/>
              </w:rPr>
              <w:t>J</w:t>
            </w:r>
          </w:p>
        </w:tc>
        <w:tc>
          <w:tcPr>
            <w:tcW w:w="1143" w:type="dxa"/>
            <w:tcBorders>
              <w:top w:val="nil"/>
              <w:left w:val="nil"/>
              <w:bottom w:val="nil"/>
              <w:right w:val="nil"/>
            </w:tcBorders>
            <w:shd w:val="clear" w:color="auto" w:fill="auto"/>
            <w:vAlign w:val="center"/>
            <w:hideMark/>
          </w:tcPr>
          <w:p w14:paraId="33594ABE"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28</w:t>
            </w:r>
          </w:p>
        </w:tc>
        <w:tc>
          <w:tcPr>
            <w:tcW w:w="564" w:type="dxa"/>
            <w:tcBorders>
              <w:top w:val="nil"/>
              <w:left w:val="nil"/>
              <w:bottom w:val="nil"/>
              <w:right w:val="nil"/>
            </w:tcBorders>
            <w:shd w:val="clear" w:color="auto" w:fill="auto"/>
            <w:vAlign w:val="center"/>
            <w:hideMark/>
          </w:tcPr>
          <w:p w14:paraId="03953B76"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26</w:t>
            </w:r>
          </w:p>
        </w:tc>
        <w:tc>
          <w:tcPr>
            <w:tcW w:w="600" w:type="dxa"/>
            <w:tcBorders>
              <w:top w:val="nil"/>
              <w:left w:val="nil"/>
              <w:bottom w:val="nil"/>
              <w:right w:val="nil"/>
            </w:tcBorders>
            <w:shd w:val="clear" w:color="auto" w:fill="auto"/>
            <w:vAlign w:val="center"/>
            <w:hideMark/>
          </w:tcPr>
          <w:p w14:paraId="0F16C894"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24</w:t>
            </w:r>
          </w:p>
        </w:tc>
        <w:tc>
          <w:tcPr>
            <w:tcW w:w="620" w:type="dxa"/>
            <w:tcBorders>
              <w:top w:val="nil"/>
              <w:left w:val="nil"/>
              <w:bottom w:val="nil"/>
              <w:right w:val="nil"/>
            </w:tcBorders>
            <w:shd w:val="clear" w:color="auto" w:fill="auto"/>
            <w:vAlign w:val="center"/>
            <w:hideMark/>
          </w:tcPr>
          <w:p w14:paraId="78199DC5"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22</w:t>
            </w:r>
          </w:p>
        </w:tc>
        <w:tc>
          <w:tcPr>
            <w:tcW w:w="560" w:type="dxa"/>
            <w:tcBorders>
              <w:top w:val="nil"/>
              <w:left w:val="nil"/>
              <w:bottom w:val="nil"/>
              <w:right w:val="nil"/>
            </w:tcBorders>
            <w:shd w:val="clear" w:color="auto" w:fill="auto"/>
            <w:vAlign w:val="center"/>
            <w:hideMark/>
          </w:tcPr>
          <w:p w14:paraId="09C67DC3"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20</w:t>
            </w:r>
          </w:p>
        </w:tc>
        <w:tc>
          <w:tcPr>
            <w:tcW w:w="600" w:type="dxa"/>
            <w:tcBorders>
              <w:top w:val="nil"/>
              <w:left w:val="nil"/>
              <w:bottom w:val="nil"/>
              <w:right w:val="nil"/>
            </w:tcBorders>
            <w:shd w:val="clear" w:color="auto" w:fill="auto"/>
            <w:vAlign w:val="center"/>
            <w:hideMark/>
          </w:tcPr>
          <w:p w14:paraId="1ED36A99"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18</w:t>
            </w:r>
          </w:p>
        </w:tc>
        <w:tc>
          <w:tcPr>
            <w:tcW w:w="580" w:type="dxa"/>
            <w:tcBorders>
              <w:top w:val="nil"/>
              <w:left w:val="nil"/>
              <w:bottom w:val="nil"/>
              <w:right w:val="nil"/>
            </w:tcBorders>
            <w:shd w:val="clear" w:color="auto" w:fill="auto"/>
            <w:vAlign w:val="center"/>
            <w:hideMark/>
          </w:tcPr>
          <w:p w14:paraId="2FAD315F"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16</w:t>
            </w:r>
          </w:p>
        </w:tc>
        <w:tc>
          <w:tcPr>
            <w:tcW w:w="640" w:type="dxa"/>
            <w:tcBorders>
              <w:top w:val="nil"/>
              <w:left w:val="nil"/>
              <w:bottom w:val="nil"/>
              <w:right w:val="nil"/>
            </w:tcBorders>
            <w:shd w:val="clear" w:color="auto" w:fill="auto"/>
            <w:vAlign w:val="center"/>
            <w:hideMark/>
          </w:tcPr>
          <w:p w14:paraId="224BCF6C"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14</w:t>
            </w:r>
          </w:p>
        </w:tc>
        <w:tc>
          <w:tcPr>
            <w:tcW w:w="620" w:type="dxa"/>
            <w:tcBorders>
              <w:top w:val="nil"/>
              <w:left w:val="nil"/>
              <w:bottom w:val="nil"/>
              <w:right w:val="nil"/>
            </w:tcBorders>
            <w:shd w:val="clear" w:color="auto" w:fill="auto"/>
            <w:vAlign w:val="center"/>
            <w:hideMark/>
          </w:tcPr>
          <w:p w14:paraId="516127C4"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12</w:t>
            </w:r>
          </w:p>
        </w:tc>
        <w:tc>
          <w:tcPr>
            <w:tcW w:w="837" w:type="dxa"/>
            <w:tcBorders>
              <w:top w:val="nil"/>
              <w:left w:val="nil"/>
              <w:bottom w:val="nil"/>
              <w:right w:val="nil"/>
            </w:tcBorders>
            <w:shd w:val="clear" w:color="auto" w:fill="auto"/>
            <w:vAlign w:val="center"/>
            <w:hideMark/>
          </w:tcPr>
          <w:p w14:paraId="173F79A0"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10</w:t>
            </w:r>
          </w:p>
        </w:tc>
      </w:tr>
      <w:tr w:rsidR="00570C4B" w:rsidRPr="00570C4B" w14:paraId="520D02C1" w14:textId="77777777" w:rsidTr="00573459">
        <w:trPr>
          <w:trHeight w:val="290"/>
        </w:trPr>
        <w:tc>
          <w:tcPr>
            <w:tcW w:w="960" w:type="dxa"/>
            <w:tcBorders>
              <w:top w:val="nil"/>
              <w:left w:val="nil"/>
              <w:bottom w:val="nil"/>
              <w:right w:val="nil"/>
            </w:tcBorders>
            <w:shd w:val="clear" w:color="auto" w:fill="auto"/>
            <w:noWrap/>
            <w:vAlign w:val="bottom"/>
            <w:hideMark/>
          </w:tcPr>
          <w:p w14:paraId="4DE25905"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p>
        </w:tc>
        <w:tc>
          <w:tcPr>
            <w:tcW w:w="600" w:type="dxa"/>
            <w:tcBorders>
              <w:top w:val="nil"/>
              <w:left w:val="nil"/>
              <w:bottom w:val="nil"/>
              <w:right w:val="nil"/>
            </w:tcBorders>
            <w:shd w:val="clear" w:color="auto" w:fill="auto"/>
            <w:noWrap/>
            <w:vAlign w:val="bottom"/>
            <w:hideMark/>
          </w:tcPr>
          <w:p w14:paraId="7F7E0248" w14:textId="77777777" w:rsidR="00570C4B" w:rsidRPr="00570C4B" w:rsidRDefault="00570C4B" w:rsidP="00570C4B">
            <w:pPr>
              <w:spacing w:after="0" w:line="240" w:lineRule="auto"/>
              <w:jc w:val="center"/>
              <w:rPr>
                <w:rFonts w:ascii="Calibri" w:eastAsia="Times New Roman" w:hAnsi="Calibri" w:cs="Calibri"/>
                <w:b/>
                <w:bCs/>
                <w:color w:val="000000"/>
                <w:lang w:eastAsia="en-GB"/>
              </w:rPr>
            </w:pPr>
            <w:r w:rsidRPr="00570C4B">
              <w:rPr>
                <w:rFonts w:ascii="Calibri" w:eastAsia="Times New Roman" w:hAnsi="Calibri" w:cs="Calibri"/>
                <w:b/>
                <w:bCs/>
                <w:color w:val="000000"/>
                <w:lang w:eastAsia="en-GB"/>
              </w:rPr>
              <w:t>S</w:t>
            </w:r>
          </w:p>
        </w:tc>
        <w:tc>
          <w:tcPr>
            <w:tcW w:w="1143" w:type="dxa"/>
            <w:tcBorders>
              <w:top w:val="nil"/>
              <w:left w:val="nil"/>
              <w:bottom w:val="nil"/>
              <w:right w:val="nil"/>
            </w:tcBorders>
            <w:shd w:val="clear" w:color="auto" w:fill="auto"/>
            <w:vAlign w:val="center"/>
            <w:hideMark/>
          </w:tcPr>
          <w:p w14:paraId="202A92D2"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22</w:t>
            </w:r>
          </w:p>
        </w:tc>
        <w:tc>
          <w:tcPr>
            <w:tcW w:w="564" w:type="dxa"/>
            <w:tcBorders>
              <w:top w:val="nil"/>
              <w:left w:val="nil"/>
              <w:bottom w:val="nil"/>
              <w:right w:val="nil"/>
            </w:tcBorders>
            <w:shd w:val="clear" w:color="auto" w:fill="auto"/>
            <w:vAlign w:val="center"/>
            <w:hideMark/>
          </w:tcPr>
          <w:p w14:paraId="1C4F5623"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20</w:t>
            </w:r>
          </w:p>
        </w:tc>
        <w:tc>
          <w:tcPr>
            <w:tcW w:w="600" w:type="dxa"/>
            <w:tcBorders>
              <w:top w:val="nil"/>
              <w:left w:val="nil"/>
              <w:bottom w:val="nil"/>
              <w:right w:val="nil"/>
            </w:tcBorders>
            <w:shd w:val="clear" w:color="auto" w:fill="auto"/>
            <w:vAlign w:val="center"/>
            <w:hideMark/>
          </w:tcPr>
          <w:p w14:paraId="2AA83A02"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18</w:t>
            </w:r>
          </w:p>
        </w:tc>
        <w:tc>
          <w:tcPr>
            <w:tcW w:w="620" w:type="dxa"/>
            <w:tcBorders>
              <w:top w:val="nil"/>
              <w:left w:val="nil"/>
              <w:bottom w:val="nil"/>
              <w:right w:val="nil"/>
            </w:tcBorders>
            <w:shd w:val="clear" w:color="auto" w:fill="auto"/>
            <w:vAlign w:val="center"/>
            <w:hideMark/>
          </w:tcPr>
          <w:p w14:paraId="12C62889"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16</w:t>
            </w:r>
          </w:p>
        </w:tc>
        <w:tc>
          <w:tcPr>
            <w:tcW w:w="560" w:type="dxa"/>
            <w:tcBorders>
              <w:top w:val="nil"/>
              <w:left w:val="nil"/>
              <w:bottom w:val="nil"/>
              <w:right w:val="nil"/>
            </w:tcBorders>
            <w:shd w:val="clear" w:color="auto" w:fill="auto"/>
            <w:vAlign w:val="center"/>
            <w:hideMark/>
          </w:tcPr>
          <w:p w14:paraId="570DC006"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14</w:t>
            </w:r>
          </w:p>
        </w:tc>
        <w:tc>
          <w:tcPr>
            <w:tcW w:w="600" w:type="dxa"/>
            <w:tcBorders>
              <w:top w:val="nil"/>
              <w:left w:val="nil"/>
              <w:bottom w:val="nil"/>
              <w:right w:val="nil"/>
            </w:tcBorders>
            <w:shd w:val="clear" w:color="auto" w:fill="auto"/>
            <w:vAlign w:val="center"/>
            <w:hideMark/>
          </w:tcPr>
          <w:p w14:paraId="458C7F1F"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12</w:t>
            </w:r>
          </w:p>
        </w:tc>
        <w:tc>
          <w:tcPr>
            <w:tcW w:w="580" w:type="dxa"/>
            <w:tcBorders>
              <w:top w:val="nil"/>
              <w:left w:val="nil"/>
              <w:bottom w:val="nil"/>
              <w:right w:val="nil"/>
            </w:tcBorders>
            <w:shd w:val="clear" w:color="auto" w:fill="auto"/>
            <w:vAlign w:val="center"/>
            <w:hideMark/>
          </w:tcPr>
          <w:p w14:paraId="39F5930A"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10</w:t>
            </w:r>
          </w:p>
        </w:tc>
        <w:tc>
          <w:tcPr>
            <w:tcW w:w="640" w:type="dxa"/>
            <w:tcBorders>
              <w:top w:val="nil"/>
              <w:left w:val="nil"/>
              <w:bottom w:val="nil"/>
              <w:right w:val="nil"/>
            </w:tcBorders>
            <w:shd w:val="clear" w:color="auto" w:fill="auto"/>
            <w:vAlign w:val="center"/>
            <w:hideMark/>
          </w:tcPr>
          <w:p w14:paraId="1D16CB1D"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8</w:t>
            </w:r>
          </w:p>
        </w:tc>
        <w:tc>
          <w:tcPr>
            <w:tcW w:w="620" w:type="dxa"/>
            <w:tcBorders>
              <w:top w:val="nil"/>
              <w:left w:val="nil"/>
              <w:bottom w:val="nil"/>
              <w:right w:val="nil"/>
            </w:tcBorders>
            <w:shd w:val="clear" w:color="auto" w:fill="auto"/>
            <w:vAlign w:val="center"/>
            <w:hideMark/>
          </w:tcPr>
          <w:p w14:paraId="0E7AE145"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6</w:t>
            </w:r>
          </w:p>
        </w:tc>
        <w:tc>
          <w:tcPr>
            <w:tcW w:w="837" w:type="dxa"/>
            <w:tcBorders>
              <w:top w:val="nil"/>
              <w:left w:val="nil"/>
              <w:bottom w:val="nil"/>
              <w:right w:val="nil"/>
            </w:tcBorders>
            <w:shd w:val="clear" w:color="auto" w:fill="auto"/>
            <w:vAlign w:val="center"/>
            <w:hideMark/>
          </w:tcPr>
          <w:p w14:paraId="1B20BD5B"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6</w:t>
            </w:r>
          </w:p>
        </w:tc>
      </w:tr>
      <w:tr w:rsidR="00570C4B" w:rsidRPr="00570C4B" w14:paraId="1E020155" w14:textId="77777777" w:rsidTr="00573459">
        <w:trPr>
          <w:trHeight w:val="290"/>
        </w:trPr>
        <w:tc>
          <w:tcPr>
            <w:tcW w:w="960" w:type="dxa"/>
            <w:tcBorders>
              <w:top w:val="nil"/>
              <w:left w:val="nil"/>
              <w:bottom w:val="nil"/>
              <w:right w:val="nil"/>
            </w:tcBorders>
            <w:shd w:val="clear" w:color="auto" w:fill="auto"/>
            <w:noWrap/>
            <w:vAlign w:val="bottom"/>
            <w:hideMark/>
          </w:tcPr>
          <w:p w14:paraId="582F96E1" w14:textId="77777777" w:rsidR="00570C4B" w:rsidRPr="00570C4B" w:rsidRDefault="00570C4B" w:rsidP="00570C4B">
            <w:pPr>
              <w:spacing w:after="0" w:line="240" w:lineRule="auto"/>
              <w:jc w:val="center"/>
              <w:rPr>
                <w:rFonts w:ascii="Calibri" w:eastAsia="Times New Roman" w:hAnsi="Calibri" w:cs="Calibri"/>
                <w:b/>
                <w:bCs/>
                <w:color w:val="000000"/>
                <w:lang w:eastAsia="en-GB"/>
              </w:rPr>
            </w:pPr>
            <w:r w:rsidRPr="00570C4B">
              <w:rPr>
                <w:rFonts w:ascii="Calibri" w:eastAsia="Times New Roman" w:hAnsi="Calibri" w:cs="Calibri"/>
                <w:b/>
                <w:bCs/>
                <w:color w:val="000000"/>
                <w:lang w:eastAsia="en-GB"/>
              </w:rPr>
              <w:t>IND</w:t>
            </w:r>
          </w:p>
        </w:tc>
        <w:tc>
          <w:tcPr>
            <w:tcW w:w="600" w:type="dxa"/>
            <w:tcBorders>
              <w:top w:val="nil"/>
              <w:left w:val="nil"/>
              <w:bottom w:val="nil"/>
              <w:right w:val="nil"/>
            </w:tcBorders>
            <w:shd w:val="clear" w:color="auto" w:fill="auto"/>
            <w:noWrap/>
            <w:vAlign w:val="bottom"/>
            <w:hideMark/>
          </w:tcPr>
          <w:p w14:paraId="34BC1DBD" w14:textId="77777777" w:rsidR="00570C4B" w:rsidRPr="00570C4B" w:rsidRDefault="00570C4B" w:rsidP="00570C4B">
            <w:pPr>
              <w:spacing w:after="0" w:line="240" w:lineRule="auto"/>
              <w:jc w:val="center"/>
              <w:rPr>
                <w:rFonts w:ascii="Calibri" w:eastAsia="Times New Roman" w:hAnsi="Calibri" w:cs="Calibri"/>
                <w:b/>
                <w:bCs/>
                <w:color w:val="000000"/>
                <w:lang w:eastAsia="en-GB"/>
              </w:rPr>
            </w:pPr>
            <w:r w:rsidRPr="00570C4B">
              <w:rPr>
                <w:rFonts w:ascii="Calibri" w:eastAsia="Times New Roman" w:hAnsi="Calibri" w:cs="Calibri"/>
                <w:b/>
                <w:bCs/>
                <w:color w:val="000000"/>
                <w:lang w:eastAsia="en-GB"/>
              </w:rPr>
              <w:t>A</w:t>
            </w:r>
          </w:p>
        </w:tc>
        <w:tc>
          <w:tcPr>
            <w:tcW w:w="1143" w:type="dxa"/>
            <w:tcBorders>
              <w:top w:val="nil"/>
              <w:left w:val="nil"/>
              <w:bottom w:val="nil"/>
              <w:right w:val="nil"/>
            </w:tcBorders>
            <w:shd w:val="clear" w:color="auto" w:fill="auto"/>
            <w:vAlign w:val="center"/>
            <w:hideMark/>
          </w:tcPr>
          <w:p w14:paraId="2FCDB9FF"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30</w:t>
            </w:r>
          </w:p>
        </w:tc>
        <w:tc>
          <w:tcPr>
            <w:tcW w:w="564" w:type="dxa"/>
            <w:tcBorders>
              <w:top w:val="nil"/>
              <w:left w:val="nil"/>
              <w:bottom w:val="nil"/>
              <w:right w:val="nil"/>
            </w:tcBorders>
            <w:shd w:val="clear" w:color="auto" w:fill="auto"/>
            <w:vAlign w:val="center"/>
            <w:hideMark/>
          </w:tcPr>
          <w:p w14:paraId="0265396B"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28</w:t>
            </w:r>
          </w:p>
        </w:tc>
        <w:tc>
          <w:tcPr>
            <w:tcW w:w="600" w:type="dxa"/>
            <w:tcBorders>
              <w:top w:val="nil"/>
              <w:left w:val="nil"/>
              <w:bottom w:val="nil"/>
              <w:right w:val="nil"/>
            </w:tcBorders>
            <w:shd w:val="clear" w:color="auto" w:fill="auto"/>
            <w:vAlign w:val="center"/>
            <w:hideMark/>
          </w:tcPr>
          <w:p w14:paraId="00585FD1"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26</w:t>
            </w:r>
          </w:p>
        </w:tc>
        <w:tc>
          <w:tcPr>
            <w:tcW w:w="620" w:type="dxa"/>
            <w:tcBorders>
              <w:top w:val="nil"/>
              <w:left w:val="nil"/>
              <w:bottom w:val="nil"/>
              <w:right w:val="nil"/>
            </w:tcBorders>
            <w:shd w:val="clear" w:color="auto" w:fill="auto"/>
            <w:vAlign w:val="center"/>
            <w:hideMark/>
          </w:tcPr>
          <w:p w14:paraId="59609344"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24</w:t>
            </w:r>
          </w:p>
        </w:tc>
        <w:tc>
          <w:tcPr>
            <w:tcW w:w="560" w:type="dxa"/>
            <w:tcBorders>
              <w:top w:val="nil"/>
              <w:left w:val="nil"/>
              <w:bottom w:val="nil"/>
              <w:right w:val="nil"/>
            </w:tcBorders>
            <w:shd w:val="clear" w:color="auto" w:fill="auto"/>
            <w:vAlign w:val="center"/>
            <w:hideMark/>
          </w:tcPr>
          <w:p w14:paraId="68FE8D55"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22</w:t>
            </w:r>
          </w:p>
        </w:tc>
        <w:tc>
          <w:tcPr>
            <w:tcW w:w="600" w:type="dxa"/>
            <w:tcBorders>
              <w:top w:val="nil"/>
              <w:left w:val="nil"/>
              <w:bottom w:val="nil"/>
              <w:right w:val="nil"/>
            </w:tcBorders>
            <w:shd w:val="clear" w:color="auto" w:fill="auto"/>
            <w:vAlign w:val="center"/>
            <w:hideMark/>
          </w:tcPr>
          <w:p w14:paraId="0880EC92"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20</w:t>
            </w:r>
          </w:p>
        </w:tc>
        <w:tc>
          <w:tcPr>
            <w:tcW w:w="580" w:type="dxa"/>
            <w:tcBorders>
              <w:top w:val="nil"/>
              <w:left w:val="nil"/>
              <w:bottom w:val="nil"/>
              <w:right w:val="nil"/>
            </w:tcBorders>
            <w:shd w:val="clear" w:color="auto" w:fill="auto"/>
            <w:vAlign w:val="center"/>
            <w:hideMark/>
          </w:tcPr>
          <w:p w14:paraId="550045B9"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18</w:t>
            </w:r>
          </w:p>
        </w:tc>
        <w:tc>
          <w:tcPr>
            <w:tcW w:w="640" w:type="dxa"/>
            <w:tcBorders>
              <w:top w:val="nil"/>
              <w:left w:val="nil"/>
              <w:bottom w:val="nil"/>
              <w:right w:val="nil"/>
            </w:tcBorders>
            <w:shd w:val="clear" w:color="auto" w:fill="auto"/>
            <w:vAlign w:val="center"/>
            <w:hideMark/>
          </w:tcPr>
          <w:p w14:paraId="067FBC40"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16</w:t>
            </w:r>
          </w:p>
        </w:tc>
        <w:tc>
          <w:tcPr>
            <w:tcW w:w="620" w:type="dxa"/>
            <w:tcBorders>
              <w:top w:val="nil"/>
              <w:left w:val="nil"/>
              <w:bottom w:val="nil"/>
              <w:right w:val="nil"/>
            </w:tcBorders>
            <w:shd w:val="clear" w:color="auto" w:fill="auto"/>
            <w:vAlign w:val="center"/>
            <w:hideMark/>
          </w:tcPr>
          <w:p w14:paraId="6D65A842"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14</w:t>
            </w:r>
          </w:p>
        </w:tc>
        <w:tc>
          <w:tcPr>
            <w:tcW w:w="837" w:type="dxa"/>
            <w:tcBorders>
              <w:top w:val="nil"/>
              <w:left w:val="nil"/>
              <w:bottom w:val="nil"/>
              <w:right w:val="nil"/>
            </w:tcBorders>
            <w:shd w:val="clear" w:color="auto" w:fill="auto"/>
            <w:vAlign w:val="center"/>
            <w:hideMark/>
          </w:tcPr>
          <w:p w14:paraId="6FF4D0FA"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12</w:t>
            </w:r>
          </w:p>
        </w:tc>
      </w:tr>
      <w:tr w:rsidR="00570C4B" w:rsidRPr="00570C4B" w14:paraId="53F04607" w14:textId="77777777" w:rsidTr="00573459">
        <w:trPr>
          <w:trHeight w:val="290"/>
        </w:trPr>
        <w:tc>
          <w:tcPr>
            <w:tcW w:w="960" w:type="dxa"/>
            <w:tcBorders>
              <w:top w:val="nil"/>
              <w:left w:val="nil"/>
              <w:bottom w:val="nil"/>
              <w:right w:val="nil"/>
            </w:tcBorders>
            <w:shd w:val="clear" w:color="auto" w:fill="auto"/>
            <w:noWrap/>
            <w:vAlign w:val="bottom"/>
            <w:hideMark/>
          </w:tcPr>
          <w:p w14:paraId="4DF9CCC1"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p>
        </w:tc>
        <w:tc>
          <w:tcPr>
            <w:tcW w:w="600" w:type="dxa"/>
            <w:tcBorders>
              <w:top w:val="nil"/>
              <w:left w:val="nil"/>
              <w:bottom w:val="nil"/>
              <w:right w:val="nil"/>
            </w:tcBorders>
            <w:shd w:val="clear" w:color="auto" w:fill="auto"/>
            <w:noWrap/>
            <w:vAlign w:val="bottom"/>
            <w:hideMark/>
          </w:tcPr>
          <w:p w14:paraId="0330EEC5" w14:textId="77777777" w:rsidR="00570C4B" w:rsidRPr="00570C4B" w:rsidRDefault="00570C4B" w:rsidP="00570C4B">
            <w:pPr>
              <w:spacing w:after="0" w:line="240" w:lineRule="auto"/>
              <w:jc w:val="center"/>
              <w:rPr>
                <w:rFonts w:ascii="Calibri" w:eastAsia="Times New Roman" w:hAnsi="Calibri" w:cs="Calibri"/>
                <w:b/>
                <w:bCs/>
                <w:color w:val="000000"/>
                <w:lang w:eastAsia="en-GB"/>
              </w:rPr>
            </w:pPr>
            <w:r w:rsidRPr="00570C4B">
              <w:rPr>
                <w:rFonts w:ascii="Calibri" w:eastAsia="Times New Roman" w:hAnsi="Calibri" w:cs="Calibri"/>
                <w:b/>
                <w:bCs/>
                <w:color w:val="000000"/>
                <w:lang w:eastAsia="en-GB"/>
              </w:rPr>
              <w:t>J</w:t>
            </w:r>
          </w:p>
        </w:tc>
        <w:tc>
          <w:tcPr>
            <w:tcW w:w="1143" w:type="dxa"/>
            <w:tcBorders>
              <w:top w:val="nil"/>
              <w:left w:val="nil"/>
              <w:bottom w:val="nil"/>
              <w:right w:val="nil"/>
            </w:tcBorders>
            <w:shd w:val="clear" w:color="auto" w:fill="auto"/>
            <w:vAlign w:val="center"/>
            <w:hideMark/>
          </w:tcPr>
          <w:p w14:paraId="0744A934"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24</w:t>
            </w:r>
          </w:p>
        </w:tc>
        <w:tc>
          <w:tcPr>
            <w:tcW w:w="564" w:type="dxa"/>
            <w:tcBorders>
              <w:top w:val="nil"/>
              <w:left w:val="nil"/>
              <w:bottom w:val="nil"/>
              <w:right w:val="nil"/>
            </w:tcBorders>
            <w:shd w:val="clear" w:color="auto" w:fill="auto"/>
            <w:vAlign w:val="center"/>
            <w:hideMark/>
          </w:tcPr>
          <w:p w14:paraId="701BD4C1"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22</w:t>
            </w:r>
          </w:p>
        </w:tc>
        <w:tc>
          <w:tcPr>
            <w:tcW w:w="600" w:type="dxa"/>
            <w:tcBorders>
              <w:top w:val="nil"/>
              <w:left w:val="nil"/>
              <w:bottom w:val="nil"/>
              <w:right w:val="nil"/>
            </w:tcBorders>
            <w:shd w:val="clear" w:color="auto" w:fill="auto"/>
            <w:vAlign w:val="center"/>
            <w:hideMark/>
          </w:tcPr>
          <w:p w14:paraId="76BDEF08"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20</w:t>
            </w:r>
          </w:p>
        </w:tc>
        <w:tc>
          <w:tcPr>
            <w:tcW w:w="620" w:type="dxa"/>
            <w:tcBorders>
              <w:top w:val="nil"/>
              <w:left w:val="nil"/>
              <w:bottom w:val="nil"/>
              <w:right w:val="nil"/>
            </w:tcBorders>
            <w:shd w:val="clear" w:color="auto" w:fill="auto"/>
            <w:vAlign w:val="center"/>
            <w:hideMark/>
          </w:tcPr>
          <w:p w14:paraId="6F87EB6E"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18</w:t>
            </w:r>
          </w:p>
        </w:tc>
        <w:tc>
          <w:tcPr>
            <w:tcW w:w="560" w:type="dxa"/>
            <w:tcBorders>
              <w:top w:val="nil"/>
              <w:left w:val="nil"/>
              <w:bottom w:val="nil"/>
              <w:right w:val="nil"/>
            </w:tcBorders>
            <w:shd w:val="clear" w:color="auto" w:fill="auto"/>
            <w:vAlign w:val="center"/>
            <w:hideMark/>
          </w:tcPr>
          <w:p w14:paraId="4C5FDFF5"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16</w:t>
            </w:r>
          </w:p>
        </w:tc>
        <w:tc>
          <w:tcPr>
            <w:tcW w:w="600" w:type="dxa"/>
            <w:tcBorders>
              <w:top w:val="nil"/>
              <w:left w:val="nil"/>
              <w:bottom w:val="nil"/>
              <w:right w:val="nil"/>
            </w:tcBorders>
            <w:shd w:val="clear" w:color="auto" w:fill="auto"/>
            <w:vAlign w:val="center"/>
            <w:hideMark/>
          </w:tcPr>
          <w:p w14:paraId="151FA3BB"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14</w:t>
            </w:r>
          </w:p>
        </w:tc>
        <w:tc>
          <w:tcPr>
            <w:tcW w:w="580" w:type="dxa"/>
            <w:tcBorders>
              <w:top w:val="nil"/>
              <w:left w:val="nil"/>
              <w:bottom w:val="nil"/>
              <w:right w:val="nil"/>
            </w:tcBorders>
            <w:shd w:val="clear" w:color="auto" w:fill="auto"/>
            <w:vAlign w:val="center"/>
            <w:hideMark/>
          </w:tcPr>
          <w:p w14:paraId="79D8FBB8"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12</w:t>
            </w:r>
          </w:p>
        </w:tc>
        <w:tc>
          <w:tcPr>
            <w:tcW w:w="640" w:type="dxa"/>
            <w:tcBorders>
              <w:top w:val="nil"/>
              <w:left w:val="nil"/>
              <w:bottom w:val="nil"/>
              <w:right w:val="nil"/>
            </w:tcBorders>
            <w:shd w:val="clear" w:color="auto" w:fill="auto"/>
            <w:vAlign w:val="center"/>
            <w:hideMark/>
          </w:tcPr>
          <w:p w14:paraId="143DCA4B"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10</w:t>
            </w:r>
          </w:p>
        </w:tc>
        <w:tc>
          <w:tcPr>
            <w:tcW w:w="620" w:type="dxa"/>
            <w:tcBorders>
              <w:top w:val="nil"/>
              <w:left w:val="nil"/>
              <w:bottom w:val="nil"/>
              <w:right w:val="nil"/>
            </w:tcBorders>
            <w:shd w:val="clear" w:color="auto" w:fill="auto"/>
            <w:vAlign w:val="center"/>
            <w:hideMark/>
          </w:tcPr>
          <w:p w14:paraId="218649E2"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8</w:t>
            </w:r>
          </w:p>
        </w:tc>
        <w:tc>
          <w:tcPr>
            <w:tcW w:w="837" w:type="dxa"/>
            <w:tcBorders>
              <w:top w:val="nil"/>
              <w:left w:val="nil"/>
              <w:bottom w:val="nil"/>
              <w:right w:val="nil"/>
            </w:tcBorders>
            <w:shd w:val="clear" w:color="auto" w:fill="auto"/>
            <w:vAlign w:val="center"/>
            <w:hideMark/>
          </w:tcPr>
          <w:p w14:paraId="37CD2424"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6</w:t>
            </w:r>
          </w:p>
        </w:tc>
      </w:tr>
      <w:tr w:rsidR="00570C4B" w:rsidRPr="00570C4B" w14:paraId="4E7F5950" w14:textId="77777777" w:rsidTr="00573459">
        <w:trPr>
          <w:trHeight w:val="290"/>
        </w:trPr>
        <w:tc>
          <w:tcPr>
            <w:tcW w:w="960" w:type="dxa"/>
            <w:tcBorders>
              <w:top w:val="nil"/>
              <w:left w:val="nil"/>
              <w:bottom w:val="nil"/>
              <w:right w:val="nil"/>
            </w:tcBorders>
            <w:shd w:val="clear" w:color="auto" w:fill="auto"/>
            <w:noWrap/>
            <w:vAlign w:val="bottom"/>
            <w:hideMark/>
          </w:tcPr>
          <w:p w14:paraId="43BB6949"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p>
        </w:tc>
        <w:tc>
          <w:tcPr>
            <w:tcW w:w="600" w:type="dxa"/>
            <w:tcBorders>
              <w:top w:val="nil"/>
              <w:left w:val="nil"/>
              <w:bottom w:val="nil"/>
              <w:right w:val="nil"/>
            </w:tcBorders>
            <w:shd w:val="clear" w:color="auto" w:fill="auto"/>
            <w:noWrap/>
            <w:vAlign w:val="bottom"/>
            <w:hideMark/>
          </w:tcPr>
          <w:p w14:paraId="07C30132" w14:textId="77777777" w:rsidR="00570C4B" w:rsidRPr="00570C4B" w:rsidRDefault="00570C4B" w:rsidP="00570C4B">
            <w:pPr>
              <w:spacing w:after="0" w:line="240" w:lineRule="auto"/>
              <w:jc w:val="center"/>
              <w:rPr>
                <w:rFonts w:ascii="Calibri" w:eastAsia="Times New Roman" w:hAnsi="Calibri" w:cs="Calibri"/>
                <w:b/>
                <w:bCs/>
                <w:color w:val="000000"/>
                <w:lang w:eastAsia="en-GB"/>
              </w:rPr>
            </w:pPr>
            <w:r w:rsidRPr="00570C4B">
              <w:rPr>
                <w:rFonts w:ascii="Calibri" w:eastAsia="Times New Roman" w:hAnsi="Calibri" w:cs="Calibri"/>
                <w:b/>
                <w:bCs/>
                <w:color w:val="000000"/>
                <w:lang w:eastAsia="en-GB"/>
              </w:rPr>
              <w:t>S</w:t>
            </w:r>
          </w:p>
        </w:tc>
        <w:tc>
          <w:tcPr>
            <w:tcW w:w="1143" w:type="dxa"/>
            <w:tcBorders>
              <w:top w:val="nil"/>
              <w:left w:val="nil"/>
              <w:bottom w:val="nil"/>
              <w:right w:val="nil"/>
            </w:tcBorders>
            <w:shd w:val="clear" w:color="auto" w:fill="auto"/>
            <w:vAlign w:val="center"/>
            <w:hideMark/>
          </w:tcPr>
          <w:p w14:paraId="5F118F50"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18</w:t>
            </w:r>
          </w:p>
        </w:tc>
        <w:tc>
          <w:tcPr>
            <w:tcW w:w="564" w:type="dxa"/>
            <w:tcBorders>
              <w:top w:val="nil"/>
              <w:left w:val="nil"/>
              <w:bottom w:val="nil"/>
              <w:right w:val="nil"/>
            </w:tcBorders>
            <w:shd w:val="clear" w:color="auto" w:fill="auto"/>
            <w:vAlign w:val="center"/>
            <w:hideMark/>
          </w:tcPr>
          <w:p w14:paraId="3FB3DA16"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16</w:t>
            </w:r>
          </w:p>
        </w:tc>
        <w:tc>
          <w:tcPr>
            <w:tcW w:w="600" w:type="dxa"/>
            <w:tcBorders>
              <w:top w:val="nil"/>
              <w:left w:val="nil"/>
              <w:bottom w:val="nil"/>
              <w:right w:val="nil"/>
            </w:tcBorders>
            <w:shd w:val="clear" w:color="auto" w:fill="auto"/>
            <w:vAlign w:val="center"/>
            <w:hideMark/>
          </w:tcPr>
          <w:p w14:paraId="71C258A7"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14</w:t>
            </w:r>
          </w:p>
        </w:tc>
        <w:tc>
          <w:tcPr>
            <w:tcW w:w="620" w:type="dxa"/>
            <w:tcBorders>
              <w:top w:val="nil"/>
              <w:left w:val="nil"/>
              <w:bottom w:val="nil"/>
              <w:right w:val="nil"/>
            </w:tcBorders>
            <w:shd w:val="clear" w:color="auto" w:fill="auto"/>
            <w:vAlign w:val="center"/>
            <w:hideMark/>
          </w:tcPr>
          <w:p w14:paraId="47CFF6A1"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12</w:t>
            </w:r>
          </w:p>
        </w:tc>
        <w:tc>
          <w:tcPr>
            <w:tcW w:w="560" w:type="dxa"/>
            <w:tcBorders>
              <w:top w:val="nil"/>
              <w:left w:val="nil"/>
              <w:bottom w:val="nil"/>
              <w:right w:val="nil"/>
            </w:tcBorders>
            <w:shd w:val="clear" w:color="auto" w:fill="auto"/>
            <w:vAlign w:val="center"/>
            <w:hideMark/>
          </w:tcPr>
          <w:p w14:paraId="103550FD"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10</w:t>
            </w:r>
          </w:p>
        </w:tc>
        <w:tc>
          <w:tcPr>
            <w:tcW w:w="600" w:type="dxa"/>
            <w:tcBorders>
              <w:top w:val="nil"/>
              <w:left w:val="nil"/>
              <w:bottom w:val="nil"/>
              <w:right w:val="nil"/>
            </w:tcBorders>
            <w:shd w:val="clear" w:color="auto" w:fill="auto"/>
            <w:vAlign w:val="center"/>
            <w:hideMark/>
          </w:tcPr>
          <w:p w14:paraId="6870ACDC"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8</w:t>
            </w:r>
          </w:p>
        </w:tc>
        <w:tc>
          <w:tcPr>
            <w:tcW w:w="580" w:type="dxa"/>
            <w:tcBorders>
              <w:top w:val="nil"/>
              <w:left w:val="nil"/>
              <w:bottom w:val="nil"/>
              <w:right w:val="nil"/>
            </w:tcBorders>
            <w:shd w:val="clear" w:color="auto" w:fill="auto"/>
            <w:vAlign w:val="center"/>
            <w:hideMark/>
          </w:tcPr>
          <w:p w14:paraId="45A4618B"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6</w:t>
            </w:r>
          </w:p>
        </w:tc>
        <w:tc>
          <w:tcPr>
            <w:tcW w:w="640" w:type="dxa"/>
            <w:tcBorders>
              <w:top w:val="nil"/>
              <w:left w:val="nil"/>
              <w:bottom w:val="nil"/>
              <w:right w:val="nil"/>
            </w:tcBorders>
            <w:shd w:val="clear" w:color="auto" w:fill="auto"/>
            <w:vAlign w:val="center"/>
            <w:hideMark/>
          </w:tcPr>
          <w:p w14:paraId="4E3EE15E"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6</w:t>
            </w:r>
          </w:p>
        </w:tc>
        <w:tc>
          <w:tcPr>
            <w:tcW w:w="620" w:type="dxa"/>
            <w:tcBorders>
              <w:top w:val="nil"/>
              <w:left w:val="nil"/>
              <w:bottom w:val="nil"/>
              <w:right w:val="nil"/>
            </w:tcBorders>
            <w:shd w:val="clear" w:color="auto" w:fill="auto"/>
            <w:vAlign w:val="center"/>
            <w:hideMark/>
          </w:tcPr>
          <w:p w14:paraId="5D58C51D"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6</w:t>
            </w:r>
          </w:p>
        </w:tc>
        <w:tc>
          <w:tcPr>
            <w:tcW w:w="837" w:type="dxa"/>
            <w:tcBorders>
              <w:top w:val="nil"/>
              <w:left w:val="nil"/>
              <w:bottom w:val="nil"/>
              <w:right w:val="nil"/>
            </w:tcBorders>
            <w:shd w:val="clear" w:color="auto" w:fill="auto"/>
            <w:vAlign w:val="center"/>
            <w:hideMark/>
          </w:tcPr>
          <w:p w14:paraId="318ECDF1"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r w:rsidRPr="00570C4B">
              <w:rPr>
                <w:rFonts w:ascii="Calibri" w:eastAsia="Times New Roman" w:hAnsi="Calibri" w:cs="Calibri"/>
                <w:i/>
                <w:iCs/>
                <w:color w:val="000000"/>
                <w:lang w:eastAsia="en-GB"/>
              </w:rPr>
              <w:t>6</w:t>
            </w:r>
          </w:p>
        </w:tc>
      </w:tr>
      <w:tr w:rsidR="00570C4B" w:rsidRPr="00570C4B" w14:paraId="67494D64" w14:textId="77777777" w:rsidTr="00573459">
        <w:trPr>
          <w:trHeight w:val="290"/>
        </w:trPr>
        <w:tc>
          <w:tcPr>
            <w:tcW w:w="960" w:type="dxa"/>
            <w:tcBorders>
              <w:top w:val="nil"/>
              <w:left w:val="nil"/>
              <w:bottom w:val="nil"/>
              <w:right w:val="nil"/>
            </w:tcBorders>
            <w:shd w:val="clear" w:color="auto" w:fill="auto"/>
            <w:noWrap/>
            <w:vAlign w:val="bottom"/>
            <w:hideMark/>
          </w:tcPr>
          <w:p w14:paraId="069225D6" w14:textId="77777777" w:rsidR="00570C4B" w:rsidRPr="00570C4B" w:rsidRDefault="00570C4B" w:rsidP="00570C4B">
            <w:pPr>
              <w:spacing w:after="0" w:line="240" w:lineRule="auto"/>
              <w:jc w:val="center"/>
              <w:rPr>
                <w:rFonts w:ascii="Calibri" w:eastAsia="Times New Roman" w:hAnsi="Calibri" w:cs="Calibri"/>
                <w:i/>
                <w:iCs/>
                <w:color w:val="000000"/>
                <w:lang w:eastAsia="en-GB"/>
              </w:rPr>
            </w:pPr>
          </w:p>
        </w:tc>
        <w:tc>
          <w:tcPr>
            <w:tcW w:w="600" w:type="dxa"/>
            <w:tcBorders>
              <w:top w:val="nil"/>
              <w:left w:val="nil"/>
              <w:bottom w:val="nil"/>
              <w:right w:val="nil"/>
            </w:tcBorders>
            <w:shd w:val="clear" w:color="auto" w:fill="auto"/>
            <w:noWrap/>
            <w:vAlign w:val="bottom"/>
            <w:hideMark/>
          </w:tcPr>
          <w:p w14:paraId="2FC23911" w14:textId="77777777" w:rsidR="00570C4B" w:rsidRPr="00570C4B" w:rsidRDefault="00570C4B" w:rsidP="00570C4B">
            <w:pPr>
              <w:spacing w:after="0" w:line="240" w:lineRule="auto"/>
              <w:jc w:val="right"/>
              <w:rPr>
                <w:rFonts w:ascii="Times New Roman" w:eastAsia="Times New Roman" w:hAnsi="Times New Roman" w:cs="Times New Roman"/>
                <w:sz w:val="20"/>
                <w:szCs w:val="20"/>
                <w:lang w:eastAsia="en-GB"/>
              </w:rPr>
            </w:pPr>
          </w:p>
        </w:tc>
        <w:tc>
          <w:tcPr>
            <w:tcW w:w="1143" w:type="dxa"/>
            <w:tcBorders>
              <w:top w:val="nil"/>
              <w:left w:val="nil"/>
              <w:bottom w:val="nil"/>
              <w:right w:val="nil"/>
            </w:tcBorders>
            <w:shd w:val="clear" w:color="auto" w:fill="auto"/>
            <w:noWrap/>
            <w:vAlign w:val="bottom"/>
            <w:hideMark/>
          </w:tcPr>
          <w:p w14:paraId="49140F1A" w14:textId="77777777" w:rsidR="00570C4B" w:rsidRPr="00570C4B" w:rsidRDefault="00570C4B" w:rsidP="00570C4B">
            <w:pPr>
              <w:spacing w:after="0" w:line="240" w:lineRule="auto"/>
              <w:jc w:val="right"/>
              <w:rPr>
                <w:rFonts w:ascii="Times New Roman" w:eastAsia="Times New Roman" w:hAnsi="Times New Roman" w:cs="Times New Roman"/>
                <w:sz w:val="20"/>
                <w:szCs w:val="20"/>
                <w:lang w:eastAsia="en-GB"/>
              </w:rPr>
            </w:pPr>
          </w:p>
        </w:tc>
        <w:tc>
          <w:tcPr>
            <w:tcW w:w="564" w:type="dxa"/>
            <w:tcBorders>
              <w:top w:val="nil"/>
              <w:left w:val="nil"/>
              <w:bottom w:val="nil"/>
              <w:right w:val="nil"/>
            </w:tcBorders>
            <w:shd w:val="clear" w:color="auto" w:fill="auto"/>
            <w:noWrap/>
            <w:vAlign w:val="bottom"/>
            <w:hideMark/>
          </w:tcPr>
          <w:p w14:paraId="21942EB1" w14:textId="77777777" w:rsidR="00570C4B" w:rsidRPr="00570C4B" w:rsidRDefault="00570C4B" w:rsidP="00570C4B">
            <w:pPr>
              <w:spacing w:after="0" w:line="240" w:lineRule="auto"/>
              <w:jc w:val="right"/>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4CCFF266" w14:textId="77777777" w:rsidR="00570C4B" w:rsidRPr="00570C4B" w:rsidRDefault="00570C4B" w:rsidP="00570C4B">
            <w:pPr>
              <w:spacing w:after="0" w:line="240" w:lineRule="auto"/>
              <w:jc w:val="right"/>
              <w:rPr>
                <w:rFonts w:ascii="Times New Roman" w:eastAsia="Times New Roman" w:hAnsi="Times New Roman" w:cs="Times New Roman"/>
                <w:sz w:val="20"/>
                <w:szCs w:val="20"/>
                <w:lang w:eastAsia="en-GB"/>
              </w:rPr>
            </w:pPr>
          </w:p>
        </w:tc>
        <w:tc>
          <w:tcPr>
            <w:tcW w:w="620" w:type="dxa"/>
            <w:tcBorders>
              <w:top w:val="nil"/>
              <w:left w:val="nil"/>
              <w:bottom w:val="nil"/>
              <w:right w:val="nil"/>
            </w:tcBorders>
            <w:shd w:val="clear" w:color="auto" w:fill="auto"/>
            <w:noWrap/>
            <w:vAlign w:val="bottom"/>
            <w:hideMark/>
          </w:tcPr>
          <w:p w14:paraId="60931270" w14:textId="77777777" w:rsidR="00570C4B" w:rsidRPr="00570C4B" w:rsidRDefault="00570C4B" w:rsidP="00570C4B">
            <w:pPr>
              <w:spacing w:after="0" w:line="240" w:lineRule="auto"/>
              <w:jc w:val="right"/>
              <w:rPr>
                <w:rFonts w:ascii="Times New Roman" w:eastAsia="Times New Roman" w:hAnsi="Times New Roman" w:cs="Times New Roman"/>
                <w:sz w:val="20"/>
                <w:szCs w:val="20"/>
                <w:lang w:eastAsia="en-GB"/>
              </w:rPr>
            </w:pPr>
          </w:p>
        </w:tc>
        <w:tc>
          <w:tcPr>
            <w:tcW w:w="560" w:type="dxa"/>
            <w:tcBorders>
              <w:top w:val="nil"/>
              <w:left w:val="nil"/>
              <w:bottom w:val="nil"/>
              <w:right w:val="nil"/>
            </w:tcBorders>
            <w:shd w:val="clear" w:color="auto" w:fill="auto"/>
            <w:noWrap/>
            <w:vAlign w:val="bottom"/>
            <w:hideMark/>
          </w:tcPr>
          <w:p w14:paraId="0537354C" w14:textId="77777777" w:rsidR="00570C4B" w:rsidRPr="00570C4B" w:rsidRDefault="00570C4B" w:rsidP="00570C4B">
            <w:pPr>
              <w:spacing w:after="0" w:line="240" w:lineRule="auto"/>
              <w:jc w:val="right"/>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32045996" w14:textId="77777777" w:rsidR="00570C4B" w:rsidRPr="00570C4B" w:rsidRDefault="00570C4B" w:rsidP="00570C4B">
            <w:pPr>
              <w:spacing w:after="0" w:line="240" w:lineRule="auto"/>
              <w:jc w:val="right"/>
              <w:rPr>
                <w:rFonts w:ascii="Times New Roman" w:eastAsia="Times New Roman" w:hAnsi="Times New Roman" w:cs="Times New Roman"/>
                <w:sz w:val="20"/>
                <w:szCs w:val="20"/>
                <w:lang w:eastAsia="en-GB"/>
              </w:rPr>
            </w:pPr>
          </w:p>
        </w:tc>
        <w:tc>
          <w:tcPr>
            <w:tcW w:w="580" w:type="dxa"/>
            <w:tcBorders>
              <w:top w:val="nil"/>
              <w:left w:val="nil"/>
              <w:bottom w:val="nil"/>
              <w:right w:val="nil"/>
            </w:tcBorders>
            <w:shd w:val="clear" w:color="auto" w:fill="auto"/>
            <w:noWrap/>
            <w:vAlign w:val="bottom"/>
            <w:hideMark/>
          </w:tcPr>
          <w:p w14:paraId="6BED9313" w14:textId="77777777" w:rsidR="00570C4B" w:rsidRPr="00570C4B" w:rsidRDefault="00570C4B" w:rsidP="00570C4B">
            <w:pPr>
              <w:spacing w:after="0" w:line="240" w:lineRule="auto"/>
              <w:jc w:val="right"/>
              <w:rPr>
                <w:rFonts w:ascii="Times New Roman" w:eastAsia="Times New Roman" w:hAnsi="Times New Roman" w:cs="Times New Roman"/>
                <w:sz w:val="20"/>
                <w:szCs w:val="20"/>
                <w:lang w:eastAsia="en-GB"/>
              </w:rPr>
            </w:pPr>
          </w:p>
        </w:tc>
        <w:tc>
          <w:tcPr>
            <w:tcW w:w="640" w:type="dxa"/>
            <w:tcBorders>
              <w:top w:val="nil"/>
              <w:left w:val="nil"/>
              <w:bottom w:val="nil"/>
              <w:right w:val="nil"/>
            </w:tcBorders>
            <w:shd w:val="clear" w:color="auto" w:fill="auto"/>
            <w:noWrap/>
            <w:vAlign w:val="bottom"/>
            <w:hideMark/>
          </w:tcPr>
          <w:p w14:paraId="143039F7" w14:textId="77777777" w:rsidR="00570C4B" w:rsidRPr="00570C4B" w:rsidRDefault="00570C4B" w:rsidP="00570C4B">
            <w:pPr>
              <w:spacing w:after="0" w:line="240" w:lineRule="auto"/>
              <w:jc w:val="right"/>
              <w:rPr>
                <w:rFonts w:ascii="Times New Roman" w:eastAsia="Times New Roman" w:hAnsi="Times New Roman" w:cs="Times New Roman"/>
                <w:sz w:val="20"/>
                <w:szCs w:val="20"/>
                <w:lang w:eastAsia="en-GB"/>
              </w:rPr>
            </w:pPr>
          </w:p>
        </w:tc>
        <w:tc>
          <w:tcPr>
            <w:tcW w:w="620" w:type="dxa"/>
            <w:tcBorders>
              <w:top w:val="nil"/>
              <w:left w:val="nil"/>
              <w:bottom w:val="nil"/>
              <w:right w:val="nil"/>
            </w:tcBorders>
            <w:shd w:val="clear" w:color="auto" w:fill="auto"/>
            <w:noWrap/>
            <w:vAlign w:val="bottom"/>
            <w:hideMark/>
          </w:tcPr>
          <w:p w14:paraId="192C682A" w14:textId="77777777" w:rsidR="00570C4B" w:rsidRPr="00570C4B" w:rsidRDefault="00570C4B" w:rsidP="00570C4B">
            <w:pPr>
              <w:spacing w:after="0" w:line="240" w:lineRule="auto"/>
              <w:jc w:val="right"/>
              <w:rPr>
                <w:rFonts w:ascii="Times New Roman" w:eastAsia="Times New Roman" w:hAnsi="Times New Roman" w:cs="Times New Roman"/>
                <w:sz w:val="20"/>
                <w:szCs w:val="20"/>
                <w:lang w:eastAsia="en-GB"/>
              </w:rPr>
            </w:pPr>
          </w:p>
        </w:tc>
        <w:tc>
          <w:tcPr>
            <w:tcW w:w="837" w:type="dxa"/>
            <w:tcBorders>
              <w:top w:val="nil"/>
              <w:left w:val="nil"/>
              <w:bottom w:val="nil"/>
              <w:right w:val="nil"/>
            </w:tcBorders>
            <w:shd w:val="clear" w:color="auto" w:fill="auto"/>
            <w:noWrap/>
            <w:vAlign w:val="bottom"/>
            <w:hideMark/>
          </w:tcPr>
          <w:p w14:paraId="57A4C5E9" w14:textId="77777777" w:rsidR="00570C4B" w:rsidRPr="00570C4B" w:rsidRDefault="00570C4B" w:rsidP="00570C4B">
            <w:pPr>
              <w:spacing w:after="0" w:line="240" w:lineRule="auto"/>
              <w:jc w:val="right"/>
              <w:rPr>
                <w:rFonts w:ascii="Times New Roman" w:eastAsia="Times New Roman" w:hAnsi="Times New Roman" w:cs="Times New Roman"/>
                <w:sz w:val="20"/>
                <w:szCs w:val="20"/>
                <w:lang w:eastAsia="en-GB"/>
              </w:rPr>
            </w:pPr>
          </w:p>
        </w:tc>
      </w:tr>
      <w:tr w:rsidR="00570C4B" w:rsidRPr="00570C4B" w14:paraId="4BB4F173" w14:textId="77777777" w:rsidTr="00573459">
        <w:trPr>
          <w:trHeight w:val="290"/>
        </w:trPr>
        <w:tc>
          <w:tcPr>
            <w:tcW w:w="960" w:type="dxa"/>
            <w:tcBorders>
              <w:top w:val="nil"/>
              <w:left w:val="nil"/>
              <w:bottom w:val="nil"/>
              <w:right w:val="nil"/>
            </w:tcBorders>
            <w:shd w:val="clear" w:color="auto" w:fill="auto"/>
            <w:noWrap/>
            <w:vAlign w:val="bottom"/>
            <w:hideMark/>
          </w:tcPr>
          <w:p w14:paraId="022AD5B1" w14:textId="77777777" w:rsidR="00570C4B" w:rsidRPr="00570C4B" w:rsidRDefault="00570C4B" w:rsidP="00570C4B">
            <w:pPr>
              <w:spacing w:after="0" w:line="240" w:lineRule="auto"/>
              <w:jc w:val="right"/>
              <w:rPr>
                <w:rFonts w:ascii="Times New Roman" w:eastAsia="Times New Roman" w:hAnsi="Times New Roman" w:cs="Times New Roman"/>
                <w:sz w:val="20"/>
                <w:szCs w:val="20"/>
                <w:lang w:eastAsia="en-GB"/>
              </w:rPr>
            </w:pPr>
          </w:p>
        </w:tc>
        <w:tc>
          <w:tcPr>
            <w:tcW w:w="2907" w:type="dxa"/>
            <w:gridSpan w:val="4"/>
            <w:tcBorders>
              <w:top w:val="nil"/>
              <w:left w:val="nil"/>
              <w:bottom w:val="nil"/>
              <w:right w:val="nil"/>
            </w:tcBorders>
            <w:shd w:val="clear" w:color="auto" w:fill="auto"/>
            <w:noWrap/>
            <w:vAlign w:val="bottom"/>
            <w:hideMark/>
          </w:tcPr>
          <w:p w14:paraId="40548B0B" w14:textId="77777777" w:rsidR="00570C4B" w:rsidRPr="00570C4B" w:rsidRDefault="00570C4B" w:rsidP="00570C4B">
            <w:pPr>
              <w:spacing w:after="0" w:line="240" w:lineRule="auto"/>
              <w:rPr>
                <w:rFonts w:ascii="Calibri" w:eastAsia="Times New Roman" w:hAnsi="Calibri" w:cs="Calibri"/>
                <w:b/>
                <w:bCs/>
                <w:color w:val="000000"/>
                <w:lang w:eastAsia="en-GB"/>
              </w:rPr>
            </w:pPr>
            <w:r w:rsidRPr="00570C4B">
              <w:rPr>
                <w:rFonts w:ascii="Calibri" w:eastAsia="Times New Roman" w:hAnsi="Calibri" w:cs="Calibri"/>
                <w:b/>
                <w:bCs/>
                <w:color w:val="000000"/>
                <w:lang w:eastAsia="en-GB"/>
              </w:rPr>
              <w:t>Clear Round = 5 points</w:t>
            </w:r>
          </w:p>
        </w:tc>
        <w:tc>
          <w:tcPr>
            <w:tcW w:w="620" w:type="dxa"/>
            <w:tcBorders>
              <w:top w:val="nil"/>
              <w:left w:val="nil"/>
              <w:bottom w:val="nil"/>
              <w:right w:val="nil"/>
            </w:tcBorders>
            <w:shd w:val="clear" w:color="auto" w:fill="auto"/>
            <w:noWrap/>
            <w:vAlign w:val="bottom"/>
            <w:hideMark/>
          </w:tcPr>
          <w:p w14:paraId="0666F121" w14:textId="77777777" w:rsidR="00570C4B" w:rsidRPr="00570C4B" w:rsidRDefault="00570C4B" w:rsidP="00570C4B">
            <w:pPr>
              <w:spacing w:after="0" w:line="240" w:lineRule="auto"/>
              <w:rPr>
                <w:rFonts w:ascii="Calibri" w:eastAsia="Times New Roman" w:hAnsi="Calibri" w:cs="Calibri"/>
                <w:b/>
                <w:bCs/>
                <w:color w:val="000000"/>
                <w:lang w:eastAsia="en-GB"/>
              </w:rPr>
            </w:pPr>
          </w:p>
        </w:tc>
        <w:tc>
          <w:tcPr>
            <w:tcW w:w="560" w:type="dxa"/>
            <w:tcBorders>
              <w:top w:val="nil"/>
              <w:left w:val="nil"/>
              <w:bottom w:val="nil"/>
              <w:right w:val="nil"/>
            </w:tcBorders>
            <w:shd w:val="clear" w:color="auto" w:fill="auto"/>
            <w:noWrap/>
            <w:vAlign w:val="bottom"/>
            <w:hideMark/>
          </w:tcPr>
          <w:p w14:paraId="363D3816" w14:textId="77777777" w:rsidR="00570C4B" w:rsidRPr="00570C4B" w:rsidRDefault="00570C4B" w:rsidP="00570C4B">
            <w:pPr>
              <w:spacing w:after="0" w:line="240" w:lineRule="auto"/>
              <w:jc w:val="right"/>
              <w:rPr>
                <w:rFonts w:ascii="Times New Roman" w:eastAsia="Times New Roman" w:hAnsi="Times New Roman" w:cs="Times New Roman"/>
                <w:sz w:val="20"/>
                <w:szCs w:val="20"/>
                <w:lang w:eastAsia="en-GB"/>
              </w:rPr>
            </w:pPr>
          </w:p>
        </w:tc>
        <w:tc>
          <w:tcPr>
            <w:tcW w:w="600" w:type="dxa"/>
            <w:tcBorders>
              <w:top w:val="nil"/>
              <w:left w:val="nil"/>
              <w:bottom w:val="nil"/>
              <w:right w:val="nil"/>
            </w:tcBorders>
            <w:shd w:val="clear" w:color="auto" w:fill="auto"/>
            <w:noWrap/>
            <w:vAlign w:val="bottom"/>
            <w:hideMark/>
          </w:tcPr>
          <w:p w14:paraId="659D6733" w14:textId="77777777" w:rsidR="00570C4B" w:rsidRPr="00570C4B" w:rsidRDefault="00570C4B" w:rsidP="00570C4B">
            <w:pPr>
              <w:spacing w:after="0" w:line="240" w:lineRule="auto"/>
              <w:jc w:val="right"/>
              <w:rPr>
                <w:rFonts w:ascii="Times New Roman" w:eastAsia="Times New Roman" w:hAnsi="Times New Roman" w:cs="Times New Roman"/>
                <w:sz w:val="20"/>
                <w:szCs w:val="20"/>
                <w:lang w:eastAsia="en-GB"/>
              </w:rPr>
            </w:pPr>
          </w:p>
        </w:tc>
        <w:tc>
          <w:tcPr>
            <w:tcW w:w="580" w:type="dxa"/>
            <w:tcBorders>
              <w:top w:val="nil"/>
              <w:left w:val="nil"/>
              <w:bottom w:val="nil"/>
              <w:right w:val="nil"/>
            </w:tcBorders>
            <w:shd w:val="clear" w:color="auto" w:fill="auto"/>
            <w:noWrap/>
            <w:vAlign w:val="bottom"/>
            <w:hideMark/>
          </w:tcPr>
          <w:p w14:paraId="628D0D1B" w14:textId="77777777" w:rsidR="00570C4B" w:rsidRPr="00570C4B" w:rsidRDefault="00570C4B" w:rsidP="00570C4B">
            <w:pPr>
              <w:spacing w:after="0" w:line="240" w:lineRule="auto"/>
              <w:jc w:val="right"/>
              <w:rPr>
                <w:rFonts w:ascii="Times New Roman" w:eastAsia="Times New Roman" w:hAnsi="Times New Roman" w:cs="Times New Roman"/>
                <w:sz w:val="20"/>
                <w:szCs w:val="20"/>
                <w:lang w:eastAsia="en-GB"/>
              </w:rPr>
            </w:pPr>
          </w:p>
        </w:tc>
        <w:tc>
          <w:tcPr>
            <w:tcW w:w="640" w:type="dxa"/>
            <w:tcBorders>
              <w:top w:val="nil"/>
              <w:left w:val="nil"/>
              <w:bottom w:val="nil"/>
              <w:right w:val="nil"/>
            </w:tcBorders>
            <w:shd w:val="clear" w:color="auto" w:fill="auto"/>
            <w:noWrap/>
            <w:vAlign w:val="bottom"/>
            <w:hideMark/>
          </w:tcPr>
          <w:p w14:paraId="583CAF21" w14:textId="77777777" w:rsidR="00570C4B" w:rsidRPr="00570C4B" w:rsidRDefault="00570C4B" w:rsidP="00570C4B">
            <w:pPr>
              <w:spacing w:after="0" w:line="240" w:lineRule="auto"/>
              <w:jc w:val="right"/>
              <w:rPr>
                <w:rFonts w:ascii="Times New Roman" w:eastAsia="Times New Roman" w:hAnsi="Times New Roman" w:cs="Times New Roman"/>
                <w:sz w:val="20"/>
                <w:szCs w:val="20"/>
                <w:lang w:eastAsia="en-GB"/>
              </w:rPr>
            </w:pPr>
          </w:p>
        </w:tc>
        <w:tc>
          <w:tcPr>
            <w:tcW w:w="620" w:type="dxa"/>
            <w:tcBorders>
              <w:top w:val="nil"/>
              <w:left w:val="nil"/>
              <w:bottom w:val="nil"/>
              <w:right w:val="nil"/>
            </w:tcBorders>
            <w:shd w:val="clear" w:color="auto" w:fill="auto"/>
            <w:noWrap/>
            <w:vAlign w:val="bottom"/>
            <w:hideMark/>
          </w:tcPr>
          <w:p w14:paraId="2B177B87" w14:textId="77777777" w:rsidR="00570C4B" w:rsidRPr="00570C4B" w:rsidRDefault="00570C4B" w:rsidP="00570C4B">
            <w:pPr>
              <w:spacing w:after="0" w:line="240" w:lineRule="auto"/>
              <w:jc w:val="right"/>
              <w:rPr>
                <w:rFonts w:ascii="Times New Roman" w:eastAsia="Times New Roman" w:hAnsi="Times New Roman" w:cs="Times New Roman"/>
                <w:sz w:val="20"/>
                <w:szCs w:val="20"/>
                <w:lang w:eastAsia="en-GB"/>
              </w:rPr>
            </w:pPr>
          </w:p>
        </w:tc>
        <w:tc>
          <w:tcPr>
            <w:tcW w:w="837" w:type="dxa"/>
            <w:tcBorders>
              <w:top w:val="nil"/>
              <w:left w:val="nil"/>
              <w:bottom w:val="nil"/>
              <w:right w:val="nil"/>
            </w:tcBorders>
            <w:shd w:val="clear" w:color="auto" w:fill="auto"/>
            <w:noWrap/>
            <w:vAlign w:val="bottom"/>
            <w:hideMark/>
          </w:tcPr>
          <w:p w14:paraId="3EEAAB28" w14:textId="77777777" w:rsidR="00570C4B" w:rsidRPr="00570C4B" w:rsidRDefault="00570C4B" w:rsidP="00570C4B">
            <w:pPr>
              <w:spacing w:after="0" w:line="240" w:lineRule="auto"/>
              <w:jc w:val="right"/>
              <w:rPr>
                <w:rFonts w:ascii="Times New Roman" w:eastAsia="Times New Roman" w:hAnsi="Times New Roman" w:cs="Times New Roman"/>
                <w:sz w:val="20"/>
                <w:szCs w:val="20"/>
                <w:lang w:eastAsia="en-GB"/>
              </w:rPr>
            </w:pPr>
          </w:p>
        </w:tc>
      </w:tr>
    </w:tbl>
    <w:p w14:paraId="57BAE606" w14:textId="5950629C" w:rsidR="00957CFD" w:rsidRDefault="00871B2E" w:rsidP="00871B2E">
      <w:pPr>
        <w:spacing w:before="40" w:after="40" w:line="240" w:lineRule="auto"/>
        <w:ind w:left="231" w:right="192"/>
        <w:rPr>
          <w:rFonts w:ascii="Calibri" w:eastAsia="Times New Roman" w:hAnsi="Calibri" w:cs="Calibri"/>
          <w:color w:val="000000"/>
          <w:lang w:eastAsia="en-GB"/>
        </w:rPr>
      </w:pPr>
      <w:r>
        <w:rPr>
          <w:rFonts w:ascii="Calibri" w:eastAsia="Times New Roman" w:hAnsi="Calibri" w:cs="Calibri"/>
          <w:color w:val="000000"/>
          <w:lang w:eastAsia="en-GB"/>
        </w:rPr>
        <w:tab/>
      </w:r>
      <w:r>
        <w:rPr>
          <w:rFonts w:ascii="Calibri" w:eastAsia="Times New Roman" w:hAnsi="Calibri" w:cs="Calibri"/>
          <w:color w:val="000000"/>
          <w:lang w:eastAsia="en-GB"/>
        </w:rPr>
        <w:tab/>
      </w:r>
      <w:r w:rsidR="00A00807">
        <w:rPr>
          <w:rFonts w:ascii="Calibri" w:eastAsia="Times New Roman" w:hAnsi="Calibri" w:cs="Calibri"/>
          <w:color w:val="000000"/>
          <w:lang w:eastAsia="en-GB"/>
        </w:rPr>
        <w:t>A: Agility</w:t>
      </w:r>
    </w:p>
    <w:p w14:paraId="6E48582A" w14:textId="2C12E639" w:rsidR="00A00807" w:rsidRDefault="00A00807" w:rsidP="00871B2E">
      <w:pPr>
        <w:spacing w:before="40" w:after="40" w:line="240" w:lineRule="auto"/>
        <w:ind w:left="231" w:right="192"/>
        <w:rPr>
          <w:rFonts w:ascii="Calibri" w:eastAsia="Times New Roman" w:hAnsi="Calibri" w:cs="Calibri"/>
          <w:color w:val="000000"/>
          <w:lang w:eastAsia="en-GB"/>
        </w:rPr>
      </w:pPr>
      <w:r>
        <w:rPr>
          <w:rFonts w:ascii="Calibri" w:eastAsia="Times New Roman" w:hAnsi="Calibri" w:cs="Calibri"/>
          <w:color w:val="000000"/>
          <w:lang w:eastAsia="en-GB"/>
        </w:rPr>
        <w:tab/>
      </w:r>
      <w:r>
        <w:rPr>
          <w:rFonts w:ascii="Calibri" w:eastAsia="Times New Roman" w:hAnsi="Calibri" w:cs="Calibri"/>
          <w:color w:val="000000"/>
          <w:lang w:eastAsia="en-GB"/>
        </w:rPr>
        <w:tab/>
        <w:t>J: Jumping</w:t>
      </w:r>
    </w:p>
    <w:p w14:paraId="45332FC0" w14:textId="65C7F92B" w:rsidR="00A00807" w:rsidRDefault="00A00807" w:rsidP="00871B2E">
      <w:pPr>
        <w:spacing w:before="40" w:after="40" w:line="240" w:lineRule="auto"/>
        <w:ind w:left="231" w:right="192"/>
        <w:rPr>
          <w:rFonts w:ascii="Calibri" w:eastAsia="Times New Roman" w:hAnsi="Calibri" w:cs="Calibri"/>
          <w:color w:val="000000"/>
          <w:lang w:eastAsia="en-GB"/>
        </w:rPr>
      </w:pPr>
      <w:r>
        <w:rPr>
          <w:rFonts w:ascii="Calibri" w:eastAsia="Times New Roman" w:hAnsi="Calibri" w:cs="Calibri"/>
          <w:color w:val="000000"/>
          <w:lang w:eastAsia="en-GB"/>
        </w:rPr>
        <w:tab/>
      </w:r>
      <w:r>
        <w:rPr>
          <w:rFonts w:ascii="Calibri" w:eastAsia="Times New Roman" w:hAnsi="Calibri" w:cs="Calibri"/>
          <w:color w:val="000000"/>
          <w:lang w:eastAsia="en-GB"/>
        </w:rPr>
        <w:tab/>
        <w:t>S: Steeplechase</w:t>
      </w:r>
    </w:p>
    <w:p w14:paraId="33168E6C" w14:textId="77777777" w:rsidR="00A81BF0" w:rsidRDefault="00A81BF0" w:rsidP="00871B2E">
      <w:pPr>
        <w:spacing w:before="40" w:after="40" w:line="240" w:lineRule="auto"/>
        <w:ind w:left="231" w:right="192"/>
        <w:rPr>
          <w:rFonts w:ascii="Calibri" w:eastAsia="Times New Roman" w:hAnsi="Calibri" w:cs="Calibri"/>
          <w:color w:val="000000"/>
          <w:lang w:eastAsia="en-GB"/>
        </w:rPr>
      </w:pPr>
    </w:p>
    <w:p w14:paraId="7668E5FC" w14:textId="77777777" w:rsidR="00A81BF0" w:rsidRPr="00016366" w:rsidRDefault="00A81BF0" w:rsidP="00A81BF0">
      <w:pPr>
        <w:spacing w:before="40" w:after="40" w:line="240" w:lineRule="auto"/>
        <w:ind w:left="235" w:right="192"/>
        <w:jc w:val="center"/>
        <w:rPr>
          <w:rFonts w:ascii="Times New Roman" w:eastAsia="Times New Roman" w:hAnsi="Times New Roman" w:cs="Times New Roman"/>
          <w:sz w:val="24"/>
          <w:szCs w:val="24"/>
          <w:lang w:eastAsia="en-GB"/>
        </w:rPr>
      </w:pPr>
      <w:r w:rsidRPr="00016366">
        <w:rPr>
          <w:rFonts w:ascii="Calibri" w:eastAsia="Times New Roman" w:hAnsi="Calibri" w:cs="Calibri"/>
          <w:color w:val="000000"/>
          <w:u w:val="single"/>
          <w:lang w:eastAsia="en-GB"/>
        </w:rPr>
        <w:t>The administrator reserves the right to assess if the show is eligible, under the above rules.</w:t>
      </w:r>
    </w:p>
    <w:p w14:paraId="314BE4CA" w14:textId="77777777" w:rsidR="00A81BF0" w:rsidRPr="00016366" w:rsidRDefault="00A81BF0" w:rsidP="00A81BF0">
      <w:pPr>
        <w:spacing w:before="40" w:after="40" w:line="240" w:lineRule="auto"/>
        <w:ind w:left="236" w:right="192"/>
        <w:jc w:val="center"/>
        <w:rPr>
          <w:rFonts w:ascii="Times New Roman" w:eastAsia="Times New Roman" w:hAnsi="Times New Roman" w:cs="Times New Roman"/>
          <w:sz w:val="24"/>
          <w:szCs w:val="24"/>
          <w:lang w:eastAsia="en-GB"/>
        </w:rPr>
      </w:pPr>
      <w:r w:rsidRPr="00016366">
        <w:rPr>
          <w:rFonts w:ascii="Calibri" w:eastAsia="Times New Roman" w:hAnsi="Calibri" w:cs="Calibri"/>
          <w:color w:val="000000"/>
          <w:u w:val="single"/>
          <w:lang w:eastAsia="en-GB"/>
        </w:rPr>
        <w:t>Any points submitted that do not follow the above rules may result in the dog’s league entries being</w:t>
      </w:r>
      <w:r w:rsidRPr="00016366">
        <w:rPr>
          <w:rFonts w:ascii="Calibri" w:eastAsia="Times New Roman" w:hAnsi="Calibri" w:cs="Calibri"/>
          <w:color w:val="000000"/>
          <w:lang w:eastAsia="en-GB"/>
        </w:rPr>
        <w:t xml:space="preserve"> </w:t>
      </w:r>
      <w:r w:rsidRPr="00016366">
        <w:rPr>
          <w:rFonts w:ascii="Calibri" w:eastAsia="Times New Roman" w:hAnsi="Calibri" w:cs="Calibri"/>
          <w:color w:val="000000"/>
          <w:u w:val="single"/>
          <w:lang w:eastAsia="en-GB"/>
        </w:rPr>
        <w:t>cancelled with no refund.</w:t>
      </w:r>
    </w:p>
    <w:p w14:paraId="7357CD9F" w14:textId="77777777" w:rsidR="00957CFD" w:rsidRDefault="00957CFD" w:rsidP="0073518F">
      <w:pPr>
        <w:spacing w:before="40" w:after="40" w:line="240" w:lineRule="auto"/>
        <w:ind w:left="231" w:right="192"/>
        <w:jc w:val="center"/>
        <w:rPr>
          <w:rFonts w:ascii="Calibri" w:eastAsia="Times New Roman" w:hAnsi="Calibri" w:cs="Calibri"/>
          <w:color w:val="000000"/>
          <w:lang w:eastAsia="en-GB"/>
        </w:rPr>
      </w:pPr>
    </w:p>
    <w:p w14:paraId="4DCC4756" w14:textId="6AB93291" w:rsidR="00016366" w:rsidRDefault="00016366" w:rsidP="0073518F">
      <w:pPr>
        <w:spacing w:before="40" w:after="40" w:line="240" w:lineRule="auto"/>
        <w:ind w:left="447" w:hanging="447"/>
        <w:jc w:val="center"/>
        <w:rPr>
          <w:rFonts w:ascii="Calibri" w:eastAsia="Times New Roman" w:hAnsi="Calibri" w:cs="Calibri"/>
          <w:color w:val="000000"/>
          <w:lang w:eastAsia="en-GB"/>
        </w:rPr>
      </w:pPr>
      <w:r w:rsidRPr="00016366">
        <w:rPr>
          <w:rFonts w:ascii="Calibri" w:eastAsia="Times New Roman" w:hAnsi="Calibri" w:cs="Calibri"/>
          <w:color w:val="000000"/>
          <w:lang w:eastAsia="en-GB"/>
        </w:rPr>
        <w:t>These rules are subject to updates/change. Any updates/changes will be announced in the Dog Agility Rescue League (DARL) Official Facebook group</w:t>
      </w:r>
      <w:r w:rsidR="002E26FC">
        <w:rPr>
          <w:rFonts w:ascii="Calibri" w:eastAsia="Times New Roman" w:hAnsi="Calibri" w:cs="Calibri"/>
          <w:color w:val="000000"/>
          <w:lang w:eastAsia="en-GB"/>
        </w:rPr>
        <w:t xml:space="preserve"> and on the </w:t>
      </w:r>
      <w:r w:rsidR="00CB21F0">
        <w:rPr>
          <w:rFonts w:ascii="Calibri" w:eastAsia="Times New Roman" w:hAnsi="Calibri" w:cs="Calibri"/>
          <w:color w:val="000000"/>
          <w:lang w:eastAsia="en-GB"/>
        </w:rPr>
        <w:t>main</w:t>
      </w:r>
      <w:r w:rsidR="002E26FC">
        <w:rPr>
          <w:rFonts w:ascii="Calibri" w:eastAsia="Times New Roman" w:hAnsi="Calibri" w:cs="Calibri"/>
          <w:color w:val="000000"/>
          <w:lang w:eastAsia="en-GB"/>
        </w:rPr>
        <w:t xml:space="preserve"> </w:t>
      </w:r>
      <w:r w:rsidR="00CB21F0">
        <w:rPr>
          <w:rFonts w:ascii="Calibri" w:eastAsia="Times New Roman" w:hAnsi="Calibri" w:cs="Calibri"/>
          <w:color w:val="000000"/>
          <w:lang w:eastAsia="en-GB"/>
        </w:rPr>
        <w:t>website</w:t>
      </w:r>
      <w:r w:rsidRPr="00016366">
        <w:rPr>
          <w:rFonts w:ascii="Calibri" w:eastAsia="Times New Roman" w:hAnsi="Calibri" w:cs="Calibri"/>
          <w:color w:val="000000"/>
          <w:lang w:eastAsia="en-GB"/>
        </w:rPr>
        <w:t>.</w:t>
      </w:r>
    </w:p>
    <w:p w14:paraId="3815589A" w14:textId="77777777" w:rsidR="00305B09" w:rsidRPr="00016366" w:rsidRDefault="00305B09" w:rsidP="0073518F">
      <w:pPr>
        <w:spacing w:before="40" w:after="40" w:line="240" w:lineRule="auto"/>
        <w:ind w:left="447" w:hanging="447"/>
        <w:jc w:val="center"/>
        <w:rPr>
          <w:rFonts w:ascii="Times New Roman" w:eastAsia="Times New Roman" w:hAnsi="Times New Roman" w:cs="Times New Roman"/>
          <w:sz w:val="24"/>
          <w:szCs w:val="24"/>
          <w:lang w:eastAsia="en-GB"/>
        </w:rPr>
      </w:pPr>
    </w:p>
    <w:p w14:paraId="5E56A9B4" w14:textId="424389C8" w:rsidR="00E544E7" w:rsidRDefault="004623D3" w:rsidP="00726E65">
      <w:pPr>
        <w:spacing w:after="0"/>
      </w:pPr>
      <w:r>
        <w:t>D</w:t>
      </w:r>
      <w:r w:rsidR="00CE1786">
        <w:t>ARL</w:t>
      </w:r>
      <w:r>
        <w:t xml:space="preserve"> is run by a </w:t>
      </w:r>
      <w:proofErr w:type="gramStart"/>
      <w:r>
        <w:t>Committee</w:t>
      </w:r>
      <w:proofErr w:type="gramEnd"/>
      <w:r>
        <w:t xml:space="preserve"> of </w:t>
      </w:r>
      <w:r w:rsidR="00F72AA8">
        <w:t xml:space="preserve">dedicated </w:t>
      </w:r>
      <w:r>
        <w:t>volunteers</w:t>
      </w:r>
      <w:r w:rsidR="00305B09">
        <w:t>:</w:t>
      </w:r>
    </w:p>
    <w:p w14:paraId="3F7EFD6D" w14:textId="2F1D7104" w:rsidR="00305B09" w:rsidRDefault="00CB66C6" w:rsidP="00726E65">
      <w:pPr>
        <w:spacing w:after="0"/>
      </w:pPr>
      <w:r>
        <w:t xml:space="preserve">Lorraine Matthews: </w:t>
      </w:r>
      <w:r w:rsidR="00305B09">
        <w:t>Chair</w:t>
      </w:r>
      <w:r w:rsidR="00B320CB">
        <w:t xml:space="preserve"> </w:t>
      </w:r>
    </w:p>
    <w:p w14:paraId="1AD522D2" w14:textId="77777777" w:rsidR="00EA55AE" w:rsidRDefault="00EA55AE" w:rsidP="00EA55AE">
      <w:pPr>
        <w:spacing w:after="0"/>
      </w:pPr>
      <w:r>
        <w:t>Bob Richards: Secretary</w:t>
      </w:r>
    </w:p>
    <w:p w14:paraId="7C8DC1A8" w14:textId="4F50834A" w:rsidR="00305B09" w:rsidRDefault="00CB66C6" w:rsidP="00726E65">
      <w:pPr>
        <w:spacing w:after="0"/>
      </w:pPr>
      <w:r>
        <w:t xml:space="preserve">Ian Hastie: </w:t>
      </w:r>
      <w:r w:rsidR="00305B09">
        <w:t>Treasurer</w:t>
      </w:r>
      <w:r w:rsidR="00B320CB">
        <w:t xml:space="preserve"> </w:t>
      </w:r>
    </w:p>
    <w:p w14:paraId="2EFBF1AC" w14:textId="032529DE" w:rsidR="00305B09" w:rsidRDefault="00305B09" w:rsidP="008E0292">
      <w:pPr>
        <w:spacing w:after="0"/>
      </w:pPr>
      <w:r>
        <w:t>Isla M</w:t>
      </w:r>
      <w:r w:rsidR="008139D4">
        <w:t>cIntosh: Social Media</w:t>
      </w:r>
    </w:p>
    <w:p w14:paraId="6D117314" w14:textId="4B4FDB46" w:rsidR="00CB21F0" w:rsidRDefault="00CB21F0" w:rsidP="008E0292">
      <w:pPr>
        <w:spacing w:after="0"/>
      </w:pPr>
      <w:r>
        <w:t>Karen Fuller: Website and social media</w:t>
      </w:r>
    </w:p>
    <w:p w14:paraId="193A27FC" w14:textId="77777777" w:rsidR="008E0292" w:rsidRDefault="008E0292" w:rsidP="008E0292">
      <w:pPr>
        <w:spacing w:after="0"/>
      </w:pPr>
    </w:p>
    <w:p w14:paraId="0F60A5E3" w14:textId="736C936A" w:rsidR="00462BF8" w:rsidRDefault="00F72AA8" w:rsidP="008E0292">
      <w:pPr>
        <w:spacing w:after="0"/>
      </w:pPr>
      <w:r>
        <w:t xml:space="preserve">Any decisions will be made by the </w:t>
      </w:r>
      <w:proofErr w:type="gramStart"/>
      <w:r>
        <w:t>committee as a whole</w:t>
      </w:r>
      <w:proofErr w:type="gramEnd"/>
      <w:r>
        <w:t>.</w:t>
      </w:r>
    </w:p>
    <w:p w14:paraId="66CD45AA" w14:textId="164158D3" w:rsidR="00451BA9" w:rsidRPr="00F54A88" w:rsidRDefault="00462BF8" w:rsidP="00F54A88">
      <w:r>
        <w:t>We</w:t>
      </w:r>
      <w:r w:rsidR="00DB20F5">
        <w:t xml:space="preserve"> run the league in </w:t>
      </w:r>
      <w:r>
        <w:t>our</w:t>
      </w:r>
      <w:r w:rsidR="00DB20F5">
        <w:t xml:space="preserve"> spare time</w:t>
      </w:r>
      <w:r w:rsidR="00F670A9">
        <w:t xml:space="preserve"> and work extremely hard to ensure tha</w:t>
      </w:r>
      <w:r w:rsidR="00D52535">
        <w:t xml:space="preserve">t </w:t>
      </w:r>
      <w:r w:rsidR="00271252">
        <w:t xml:space="preserve">it </w:t>
      </w:r>
      <w:r w:rsidR="00D52535">
        <w:t xml:space="preserve">is a </w:t>
      </w:r>
      <w:r w:rsidR="00D74815">
        <w:t>pleasant</w:t>
      </w:r>
      <w:r w:rsidR="00D52535">
        <w:t xml:space="preserve"> </w:t>
      </w:r>
      <w:r w:rsidR="00780E54">
        <w:t xml:space="preserve">and friendly </w:t>
      </w:r>
      <w:r w:rsidR="00A16081">
        <w:t>space to visit</w:t>
      </w:r>
      <w:r w:rsidR="00B007A4">
        <w:t xml:space="preserve"> </w:t>
      </w:r>
      <w:r w:rsidR="00385A7E">
        <w:t xml:space="preserve">and </w:t>
      </w:r>
      <w:r w:rsidR="00D52535">
        <w:t xml:space="preserve">that members </w:t>
      </w:r>
      <w:r w:rsidR="00E52468">
        <w:t>are able to</w:t>
      </w:r>
      <w:r w:rsidR="009475FB">
        <w:t xml:space="preserve"> attend</w:t>
      </w:r>
      <w:r w:rsidR="00385A7E">
        <w:t xml:space="preserve"> a</w:t>
      </w:r>
      <w:r w:rsidR="00EA4F50">
        <w:t xml:space="preserve">n </w:t>
      </w:r>
      <w:proofErr w:type="gramStart"/>
      <w:r w:rsidR="00EA4F50">
        <w:t xml:space="preserve">enjoyable </w:t>
      </w:r>
      <w:r w:rsidR="00385A7E">
        <w:t>finals</w:t>
      </w:r>
      <w:proofErr w:type="gramEnd"/>
      <w:r w:rsidR="00385A7E">
        <w:t xml:space="preserve"> each year</w:t>
      </w:r>
      <w:r w:rsidR="004417D9">
        <w:t>. Please be patient while we deal with any enquiries.</w:t>
      </w:r>
      <w:r w:rsidR="008173BA">
        <w:t xml:space="preserve"> </w:t>
      </w:r>
      <w:r w:rsidR="00326C82">
        <w:t>We want to keep the league a</w:t>
      </w:r>
      <w:r w:rsidR="00CD54E5">
        <w:t>s a</w:t>
      </w:r>
      <w:r w:rsidR="00326C82">
        <w:t xml:space="preserve"> </w:t>
      </w:r>
      <w:r w:rsidR="009D1ADB">
        <w:t>welcoming</w:t>
      </w:r>
      <w:r w:rsidR="00326C82">
        <w:t xml:space="preserve"> place to come</w:t>
      </w:r>
      <w:r w:rsidR="009D1ADB">
        <w:t>. Therefore</w:t>
      </w:r>
      <w:r w:rsidR="00326C82">
        <w:t>, a</w:t>
      </w:r>
      <w:r w:rsidR="008173BA">
        <w:t xml:space="preserve">ny abusive </w:t>
      </w:r>
      <w:r w:rsidR="00135E05">
        <w:t xml:space="preserve">or </w:t>
      </w:r>
      <w:r w:rsidR="008173BA">
        <w:t xml:space="preserve">bullying </w:t>
      </w:r>
      <w:r w:rsidR="00326C82">
        <w:t>behaviour</w:t>
      </w:r>
      <w:r w:rsidR="000A4064">
        <w:t xml:space="preserve"> from any individual</w:t>
      </w:r>
      <w:r w:rsidR="00BF2C0D">
        <w:t xml:space="preserve"> which is</w:t>
      </w:r>
      <w:r w:rsidR="00326C82">
        <w:t xml:space="preserve"> </w:t>
      </w:r>
      <w:r w:rsidR="0005377F">
        <w:t>directed towards</w:t>
      </w:r>
      <w:r w:rsidR="008173BA">
        <w:t xml:space="preserve"> any member</w:t>
      </w:r>
      <w:r w:rsidR="00BF2C0D">
        <w:t xml:space="preserve"> and </w:t>
      </w:r>
      <w:r w:rsidR="00EA4F50">
        <w:t>is brought to the attention</w:t>
      </w:r>
      <w:r w:rsidR="008173BA">
        <w:t xml:space="preserve"> </w:t>
      </w:r>
      <w:r w:rsidR="00135E05">
        <w:t>of the committee</w:t>
      </w:r>
      <w:r w:rsidR="000A42F7">
        <w:t>,</w:t>
      </w:r>
      <w:r w:rsidR="00135E05">
        <w:t xml:space="preserve"> </w:t>
      </w:r>
      <w:r w:rsidR="008173BA">
        <w:t>may result in the removal of</w:t>
      </w:r>
      <w:r w:rsidR="00BF2C0D">
        <w:t xml:space="preserve"> </w:t>
      </w:r>
      <w:r w:rsidR="00C70247">
        <w:t>the aggressor</w:t>
      </w:r>
      <w:r w:rsidR="00135E05">
        <w:t xml:space="preserve"> </w:t>
      </w:r>
      <w:r w:rsidR="008173BA">
        <w:t xml:space="preserve">from the </w:t>
      </w:r>
      <w:r w:rsidR="00F670A9">
        <w:t xml:space="preserve">league and </w:t>
      </w:r>
      <w:r w:rsidR="00D52535">
        <w:t xml:space="preserve">the </w:t>
      </w:r>
      <w:r w:rsidR="00F670A9">
        <w:t>Facebook page.</w:t>
      </w:r>
      <w:r w:rsidR="00F72AA8">
        <w:t xml:space="preserve"> </w:t>
      </w:r>
    </w:p>
    <w:p w14:paraId="40536E6E" w14:textId="13CE277B" w:rsidR="00451BA9" w:rsidRPr="00016366" w:rsidRDefault="00451BA9" w:rsidP="00451BA9">
      <w:pPr>
        <w:spacing w:before="40" w:after="40" w:line="240" w:lineRule="auto"/>
        <w:ind w:left="231" w:right="192"/>
        <w:jc w:val="center"/>
        <w:rPr>
          <w:rFonts w:ascii="Times New Roman" w:eastAsia="Times New Roman" w:hAnsi="Times New Roman" w:cs="Times New Roman"/>
          <w:sz w:val="24"/>
          <w:szCs w:val="24"/>
          <w:lang w:eastAsia="en-GB"/>
        </w:rPr>
      </w:pPr>
      <w:r w:rsidRPr="00016366">
        <w:rPr>
          <w:rFonts w:ascii="Calibri" w:eastAsia="Times New Roman" w:hAnsi="Calibri" w:cs="Calibri"/>
          <w:color w:val="000000"/>
          <w:lang w:eastAsia="en-GB"/>
        </w:rPr>
        <w:t xml:space="preserve">If you have any queries, please contact </w:t>
      </w:r>
      <w:hyperlink r:id="rId13" w:history="1">
        <w:r w:rsidRPr="00016366">
          <w:rPr>
            <w:rFonts w:ascii="Calibri" w:eastAsia="Times New Roman" w:hAnsi="Calibri" w:cs="Calibri"/>
            <w:i/>
            <w:iCs/>
            <w:color w:val="0462C1"/>
            <w:u w:val="single"/>
            <w:lang w:eastAsia="en-GB"/>
          </w:rPr>
          <w:t>darlrescue@gmail.com</w:t>
        </w:r>
      </w:hyperlink>
    </w:p>
    <w:p w14:paraId="3690421F" w14:textId="5F2BB03A" w:rsidR="00D224B4" w:rsidRPr="00CD0E59" w:rsidRDefault="00E10D2A" w:rsidP="00F54A88">
      <w:pPr>
        <w:jc w:val="center"/>
        <w:rPr>
          <w:rFonts w:ascii="Source Sans Pro Black" w:hAnsi="Source Sans Pro Black"/>
          <w:b/>
          <w:bCs/>
          <w:i/>
          <w:iCs/>
          <w:sz w:val="40"/>
          <w:szCs w:val="40"/>
        </w:rPr>
      </w:pPr>
      <w:r w:rsidRPr="00CD0E59">
        <w:rPr>
          <w:rFonts w:ascii="Source Sans Pro Black" w:hAnsi="Source Sans Pro Black"/>
          <w:b/>
          <w:bCs/>
          <w:i/>
          <w:iCs/>
          <w:sz w:val="40"/>
          <w:szCs w:val="40"/>
        </w:rPr>
        <w:t>Lastly</w:t>
      </w:r>
      <w:r w:rsidR="00D224B4" w:rsidRPr="00CD0E59">
        <w:rPr>
          <w:rFonts w:ascii="Source Sans Pro Black" w:hAnsi="Source Sans Pro Black"/>
          <w:b/>
          <w:bCs/>
          <w:i/>
          <w:iCs/>
          <w:sz w:val="40"/>
          <w:szCs w:val="40"/>
        </w:rPr>
        <w:t xml:space="preserve"> – </w:t>
      </w:r>
      <w:r w:rsidR="004B6EBD">
        <w:rPr>
          <w:rFonts w:ascii="Source Sans Pro Black" w:hAnsi="Source Sans Pro Black"/>
          <w:b/>
          <w:bCs/>
          <w:i/>
          <w:iCs/>
          <w:sz w:val="40"/>
          <w:szCs w:val="40"/>
        </w:rPr>
        <w:t xml:space="preserve">PLEASE </w:t>
      </w:r>
      <w:r w:rsidR="00D224B4" w:rsidRPr="00CD0E59">
        <w:rPr>
          <w:rFonts w:ascii="Source Sans Pro Black" w:hAnsi="Source Sans Pro Black"/>
          <w:b/>
          <w:bCs/>
          <w:i/>
          <w:iCs/>
          <w:sz w:val="40"/>
          <w:szCs w:val="40"/>
        </w:rPr>
        <w:t xml:space="preserve">ENJOY </w:t>
      </w:r>
      <w:r w:rsidR="00BE3295">
        <w:rPr>
          <w:rFonts w:ascii="Source Sans Pro Black" w:hAnsi="Source Sans Pro Black"/>
          <w:b/>
          <w:bCs/>
          <w:i/>
          <w:iCs/>
          <w:sz w:val="40"/>
          <w:szCs w:val="40"/>
        </w:rPr>
        <w:t>YOUR DOGS</w:t>
      </w:r>
      <w:r w:rsidR="004B6EBD">
        <w:rPr>
          <w:rFonts w:ascii="Source Sans Pro Black" w:hAnsi="Source Sans Pro Black"/>
          <w:b/>
          <w:bCs/>
          <w:i/>
          <w:iCs/>
          <w:sz w:val="40"/>
          <w:szCs w:val="40"/>
        </w:rPr>
        <w:t xml:space="preserve"> AND HAVE FUN</w:t>
      </w:r>
      <w:r w:rsidR="0036375C">
        <w:rPr>
          <w:rFonts w:ascii="Source Sans Pro Black" w:hAnsi="Source Sans Pro Black"/>
          <w:b/>
          <w:bCs/>
          <w:i/>
          <w:iCs/>
          <w:sz w:val="40"/>
          <w:szCs w:val="40"/>
        </w:rPr>
        <w:t xml:space="preserve"> </w:t>
      </w:r>
      <w:r w:rsidR="0036375C" w:rsidRPr="0036375C">
        <w:rPr>
          <mc:AlternateContent>
            <mc:Choice Requires="w16se">
              <w:rFonts w:ascii="Source Sans Pro Black" w:hAnsi="Source Sans Pro Black"/>
            </mc:Choice>
            <mc:Fallback>
              <w:rFonts w:ascii="Segoe UI Emoji" w:eastAsia="Segoe UI Emoji" w:hAnsi="Segoe UI Emoji" w:cs="Segoe UI Emoji"/>
            </mc:Fallback>
          </mc:AlternateContent>
          <w:b/>
          <w:bCs/>
          <w:sz w:val="40"/>
          <w:szCs w:val="40"/>
        </w:rPr>
        <mc:AlternateContent>
          <mc:Choice Requires="w16se">
            <w16se:symEx w16se:font="Segoe UI Emoji" w16se:char="1F60A"/>
          </mc:Choice>
          <mc:Fallback>
            <w:t>😊</w:t>
          </mc:Fallback>
        </mc:AlternateContent>
      </w:r>
    </w:p>
    <w:sectPr w:rsidR="00D224B4" w:rsidRPr="00CD0E59">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0CBDC" w14:textId="77777777" w:rsidR="00167726" w:rsidRDefault="00167726" w:rsidP="006759E9">
      <w:pPr>
        <w:spacing w:after="0" w:line="240" w:lineRule="auto"/>
      </w:pPr>
      <w:r>
        <w:separator/>
      </w:r>
    </w:p>
  </w:endnote>
  <w:endnote w:type="continuationSeparator" w:id="0">
    <w:p w14:paraId="163CD7EE" w14:textId="77777777" w:rsidR="00167726" w:rsidRDefault="00167726" w:rsidP="006759E9">
      <w:pPr>
        <w:spacing w:after="0" w:line="240" w:lineRule="auto"/>
      </w:pPr>
      <w:r>
        <w:continuationSeparator/>
      </w:r>
    </w:p>
  </w:endnote>
  <w:endnote w:type="continuationNotice" w:id="1">
    <w:p w14:paraId="722A6B34" w14:textId="77777777" w:rsidR="00167726" w:rsidRDefault="001677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Black">
    <w:charset w:val="00"/>
    <w:family w:val="swiss"/>
    <w:pitch w:val="variable"/>
    <w:sig w:usb0="600002F7" w:usb1="02000001"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BEADB" w14:textId="77777777" w:rsidR="006759E9" w:rsidRDefault="00675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F2ED0" w14:textId="77777777" w:rsidR="006759E9" w:rsidRDefault="006759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E52E0" w14:textId="77777777" w:rsidR="006759E9" w:rsidRDefault="00675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F7422" w14:textId="77777777" w:rsidR="00167726" w:rsidRDefault="00167726" w:rsidP="006759E9">
      <w:pPr>
        <w:spacing w:after="0" w:line="240" w:lineRule="auto"/>
      </w:pPr>
      <w:r>
        <w:separator/>
      </w:r>
    </w:p>
  </w:footnote>
  <w:footnote w:type="continuationSeparator" w:id="0">
    <w:p w14:paraId="5530C1DB" w14:textId="77777777" w:rsidR="00167726" w:rsidRDefault="00167726" w:rsidP="006759E9">
      <w:pPr>
        <w:spacing w:after="0" w:line="240" w:lineRule="auto"/>
      </w:pPr>
      <w:r>
        <w:continuationSeparator/>
      </w:r>
    </w:p>
  </w:footnote>
  <w:footnote w:type="continuationNotice" w:id="1">
    <w:p w14:paraId="224FC8F0" w14:textId="77777777" w:rsidR="00167726" w:rsidRDefault="001677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35713" w14:textId="2A65DDC3" w:rsidR="006759E9" w:rsidRDefault="00000000">
    <w:pPr>
      <w:pStyle w:val="Header"/>
    </w:pPr>
    <w:r>
      <w:rPr>
        <w:noProof/>
      </w:rPr>
      <w:pict w14:anchorId="20F95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451.15pt;height:421.55pt;z-index:-251658239;mso-position-horizontal:center;mso-position-horizontal-relative:margin;mso-position-vertical:center;mso-position-vertical-relative:margin" o:allowincell="f">
          <v:imagedata r:id="rId1" o:title="DARL Logo - Colour on Whit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6E851" w14:textId="1802C21D" w:rsidR="006759E9" w:rsidRDefault="00000000">
    <w:pPr>
      <w:pStyle w:val="Header"/>
    </w:pPr>
    <w:r>
      <w:rPr>
        <w:noProof/>
      </w:rPr>
      <w:pict w14:anchorId="3CDD7E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451.15pt;height:421.55pt;z-index:-251658238;mso-position-horizontal:center;mso-position-horizontal-relative:margin;mso-position-vertical:center;mso-position-vertical-relative:margin" o:allowincell="f">
          <v:imagedata r:id="rId1" o:title="DARL Logo - Colour on Whit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F364C" w14:textId="64CE5D13" w:rsidR="006759E9" w:rsidRDefault="00000000">
    <w:pPr>
      <w:pStyle w:val="Header"/>
    </w:pPr>
    <w:r>
      <w:rPr>
        <w:noProof/>
      </w:rPr>
      <w:pict w14:anchorId="5BD58B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451.15pt;height:421.55pt;z-index:-251658240;mso-position-horizontal:center;mso-position-horizontal-relative:margin;mso-position-vertical:center;mso-position-vertical-relative:margin" o:allowincell="f">
          <v:imagedata r:id="rId1" o:title="DARL Logo - Colour on Whit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E7985"/>
    <w:multiLevelType w:val="hybridMultilevel"/>
    <w:tmpl w:val="911E99DE"/>
    <w:lvl w:ilvl="0" w:tplc="1B76BE22">
      <w:start w:val="3"/>
      <w:numFmt w:val="bullet"/>
      <w:lvlText w:val="-"/>
      <w:lvlJc w:val="left"/>
      <w:pPr>
        <w:ind w:left="720" w:hanging="360"/>
      </w:pPr>
      <w:rPr>
        <w:rFonts w:ascii="Calibri" w:eastAsia="Times New Roman" w:hAnsi="Calibri" w:cs="Calibri"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024C8D"/>
    <w:multiLevelType w:val="multilevel"/>
    <w:tmpl w:val="2B1C16D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D161B2"/>
    <w:multiLevelType w:val="multilevel"/>
    <w:tmpl w:val="7F8C94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856712"/>
    <w:multiLevelType w:val="multilevel"/>
    <w:tmpl w:val="CB5054E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F2437C"/>
    <w:multiLevelType w:val="multilevel"/>
    <w:tmpl w:val="57D8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77363A"/>
    <w:multiLevelType w:val="multilevel"/>
    <w:tmpl w:val="52FC0C88"/>
    <w:lvl w:ilvl="0">
      <w:start w:val="1"/>
      <w:numFmt w:val="decimal"/>
      <w:lvlText w:val="%1."/>
      <w:lvlJc w:val="left"/>
      <w:pPr>
        <w:tabs>
          <w:tab w:val="num" w:pos="720"/>
        </w:tabs>
        <w:ind w:left="720" w:hanging="360"/>
      </w:pPr>
      <w:rPr>
        <w:rFonts w:ascii="Calibri" w:eastAsia="Times New Roman" w:hAnsi="Calibri" w:cs="Calibri"/>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016660"/>
    <w:multiLevelType w:val="multilevel"/>
    <w:tmpl w:val="52FC0C88"/>
    <w:lvl w:ilvl="0">
      <w:start w:val="1"/>
      <w:numFmt w:val="decimal"/>
      <w:lvlText w:val="%1."/>
      <w:lvlJc w:val="left"/>
      <w:pPr>
        <w:tabs>
          <w:tab w:val="num" w:pos="720"/>
        </w:tabs>
        <w:ind w:left="720" w:hanging="360"/>
      </w:pPr>
      <w:rPr>
        <w:rFonts w:ascii="Calibri" w:eastAsia="Times New Roman" w:hAnsi="Calibri" w:cs="Calibri"/>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9537676">
    <w:abstractNumId w:val="5"/>
  </w:num>
  <w:num w:numId="2" w16cid:durableId="1075667680">
    <w:abstractNumId w:val="1"/>
    <w:lvlOverride w:ilvl="0">
      <w:lvl w:ilvl="0">
        <w:numFmt w:val="decimal"/>
        <w:lvlText w:val="%1."/>
        <w:lvlJc w:val="left"/>
      </w:lvl>
    </w:lvlOverride>
  </w:num>
  <w:num w:numId="3" w16cid:durableId="1075667680">
    <w:abstractNumId w:val="1"/>
    <w:lvlOverride w:ilvl="0">
      <w:lvl w:ilvl="0">
        <w:numFmt w:val="decimal"/>
        <w:lvlText w:val="%1."/>
        <w:lvlJc w:val="left"/>
      </w:lvl>
    </w:lvlOverride>
  </w:num>
  <w:num w:numId="4" w16cid:durableId="1075667680">
    <w:abstractNumId w:val="1"/>
    <w:lvlOverride w:ilvl="0">
      <w:lvl w:ilvl="0">
        <w:numFmt w:val="decimal"/>
        <w:lvlText w:val="%1."/>
        <w:lvlJc w:val="left"/>
      </w:lvl>
    </w:lvlOverride>
    <w:lvlOverride w:ilvl="1">
      <w:lvl w:ilvl="1">
        <w:numFmt w:val="lowerLetter"/>
        <w:lvlText w:val="%2."/>
        <w:lvlJc w:val="left"/>
      </w:lvl>
    </w:lvlOverride>
  </w:num>
  <w:num w:numId="5" w16cid:durableId="2078237479">
    <w:abstractNumId w:val="4"/>
  </w:num>
  <w:num w:numId="6" w16cid:durableId="1384216111">
    <w:abstractNumId w:val="2"/>
    <w:lvlOverride w:ilvl="0">
      <w:lvl w:ilvl="0">
        <w:numFmt w:val="decimal"/>
        <w:lvlText w:val="%1."/>
        <w:lvlJc w:val="left"/>
      </w:lvl>
    </w:lvlOverride>
  </w:num>
  <w:num w:numId="7" w16cid:durableId="1384216111">
    <w:abstractNumId w:val="2"/>
    <w:lvlOverride w:ilvl="0">
      <w:lvl w:ilvl="0">
        <w:numFmt w:val="decimal"/>
        <w:lvlText w:val="%1."/>
        <w:lvlJc w:val="left"/>
      </w:lvl>
    </w:lvlOverride>
  </w:num>
  <w:num w:numId="8" w16cid:durableId="1384216111">
    <w:abstractNumId w:val="2"/>
    <w:lvlOverride w:ilvl="0">
      <w:lvl w:ilvl="0">
        <w:numFmt w:val="decimal"/>
        <w:lvlText w:val="%1."/>
        <w:lvlJc w:val="left"/>
      </w:lvl>
    </w:lvlOverride>
  </w:num>
  <w:num w:numId="9" w16cid:durableId="1384216111">
    <w:abstractNumId w:val="2"/>
    <w:lvlOverride w:ilvl="0">
      <w:lvl w:ilvl="0">
        <w:numFmt w:val="decimal"/>
        <w:lvlText w:val="%1."/>
        <w:lvlJc w:val="left"/>
      </w:lvl>
    </w:lvlOverride>
  </w:num>
  <w:num w:numId="10" w16cid:durableId="1384216111">
    <w:abstractNumId w:val="2"/>
    <w:lvlOverride w:ilvl="0">
      <w:lvl w:ilvl="0">
        <w:numFmt w:val="decimal"/>
        <w:lvlText w:val="%1."/>
        <w:lvlJc w:val="left"/>
      </w:lvl>
    </w:lvlOverride>
  </w:num>
  <w:num w:numId="11" w16cid:durableId="1384216111">
    <w:abstractNumId w:val="2"/>
    <w:lvlOverride w:ilvl="0">
      <w:lvl w:ilvl="0">
        <w:numFmt w:val="decimal"/>
        <w:lvlText w:val="%1."/>
        <w:lvlJc w:val="left"/>
      </w:lvl>
    </w:lvlOverride>
  </w:num>
  <w:num w:numId="12" w16cid:durableId="1384216111">
    <w:abstractNumId w:val="2"/>
    <w:lvlOverride w:ilvl="0">
      <w:lvl w:ilvl="0">
        <w:numFmt w:val="decimal"/>
        <w:lvlText w:val="%1."/>
        <w:lvlJc w:val="left"/>
      </w:lvl>
    </w:lvlOverride>
  </w:num>
  <w:num w:numId="13" w16cid:durableId="1384216111">
    <w:abstractNumId w:val="2"/>
    <w:lvlOverride w:ilvl="0">
      <w:lvl w:ilvl="0">
        <w:numFmt w:val="decimal"/>
        <w:lvlText w:val="%1."/>
        <w:lvlJc w:val="left"/>
      </w:lvl>
    </w:lvlOverride>
  </w:num>
  <w:num w:numId="14" w16cid:durableId="1384216111">
    <w:abstractNumId w:val="2"/>
    <w:lvlOverride w:ilvl="0">
      <w:lvl w:ilvl="0">
        <w:numFmt w:val="decimal"/>
        <w:lvlText w:val="%1."/>
        <w:lvlJc w:val="left"/>
      </w:lvl>
    </w:lvlOverride>
  </w:num>
  <w:num w:numId="15" w16cid:durableId="1384216111">
    <w:abstractNumId w:val="2"/>
    <w:lvlOverride w:ilvl="0">
      <w:lvl w:ilvl="0">
        <w:numFmt w:val="decimal"/>
        <w:lvlText w:val="%1."/>
        <w:lvlJc w:val="left"/>
      </w:lvl>
    </w:lvlOverride>
  </w:num>
  <w:num w:numId="16" w16cid:durableId="1384216111">
    <w:abstractNumId w:val="2"/>
    <w:lvlOverride w:ilvl="0">
      <w:lvl w:ilvl="0">
        <w:numFmt w:val="decimal"/>
        <w:lvlText w:val="%1."/>
        <w:lvlJc w:val="left"/>
      </w:lvl>
    </w:lvlOverride>
  </w:num>
  <w:num w:numId="17" w16cid:durableId="1998799965">
    <w:abstractNumId w:val="3"/>
    <w:lvlOverride w:ilvl="0">
      <w:lvl w:ilvl="0">
        <w:numFmt w:val="decimal"/>
        <w:lvlText w:val="%1."/>
        <w:lvlJc w:val="left"/>
      </w:lvl>
    </w:lvlOverride>
  </w:num>
  <w:num w:numId="18" w16cid:durableId="1998799965">
    <w:abstractNumId w:val="3"/>
    <w:lvlOverride w:ilvl="0">
      <w:lvl w:ilvl="0">
        <w:numFmt w:val="decimal"/>
        <w:lvlText w:val="%1."/>
        <w:lvlJc w:val="left"/>
      </w:lvl>
    </w:lvlOverride>
  </w:num>
  <w:num w:numId="19" w16cid:durableId="1998799965">
    <w:abstractNumId w:val="3"/>
    <w:lvlOverride w:ilvl="0">
      <w:lvl w:ilvl="0">
        <w:numFmt w:val="decimal"/>
        <w:lvlText w:val="%1."/>
        <w:lvlJc w:val="left"/>
      </w:lvl>
    </w:lvlOverride>
  </w:num>
  <w:num w:numId="20" w16cid:durableId="1998799965">
    <w:abstractNumId w:val="3"/>
    <w:lvlOverride w:ilvl="0">
      <w:lvl w:ilvl="0">
        <w:numFmt w:val="decimal"/>
        <w:lvlText w:val="%1."/>
        <w:lvlJc w:val="left"/>
      </w:lvl>
    </w:lvlOverride>
  </w:num>
  <w:num w:numId="21" w16cid:durableId="1998799965">
    <w:abstractNumId w:val="3"/>
    <w:lvlOverride w:ilvl="0">
      <w:lvl w:ilvl="0">
        <w:numFmt w:val="decimal"/>
        <w:lvlText w:val="%1."/>
        <w:lvlJc w:val="left"/>
      </w:lvl>
    </w:lvlOverride>
  </w:num>
  <w:num w:numId="22" w16cid:durableId="1998799965">
    <w:abstractNumId w:val="3"/>
    <w:lvlOverride w:ilvl="0">
      <w:lvl w:ilvl="0">
        <w:numFmt w:val="decimal"/>
        <w:lvlText w:val="%1."/>
        <w:lvlJc w:val="left"/>
      </w:lvl>
    </w:lvlOverride>
  </w:num>
  <w:num w:numId="23" w16cid:durableId="1998799965">
    <w:abstractNumId w:val="3"/>
    <w:lvlOverride w:ilvl="0">
      <w:lvl w:ilvl="0">
        <w:numFmt w:val="decimal"/>
        <w:lvlText w:val="%1."/>
        <w:lvlJc w:val="left"/>
      </w:lvl>
    </w:lvlOverride>
  </w:num>
  <w:num w:numId="24" w16cid:durableId="1117916927">
    <w:abstractNumId w:val="0"/>
  </w:num>
  <w:num w:numId="25" w16cid:durableId="13023411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366"/>
    <w:rsid w:val="00013FF4"/>
    <w:rsid w:val="00016366"/>
    <w:rsid w:val="00021FAE"/>
    <w:rsid w:val="00040EE7"/>
    <w:rsid w:val="00043D5C"/>
    <w:rsid w:val="0004755D"/>
    <w:rsid w:val="00052363"/>
    <w:rsid w:val="0005377F"/>
    <w:rsid w:val="000650C3"/>
    <w:rsid w:val="00065B7B"/>
    <w:rsid w:val="000664E1"/>
    <w:rsid w:val="000A4064"/>
    <w:rsid w:val="000A42F7"/>
    <w:rsid w:val="000A4477"/>
    <w:rsid w:val="000B10FB"/>
    <w:rsid w:val="000C2B50"/>
    <w:rsid w:val="000C44A8"/>
    <w:rsid w:val="000D4997"/>
    <w:rsid w:val="001021D0"/>
    <w:rsid w:val="001043AB"/>
    <w:rsid w:val="00104FD0"/>
    <w:rsid w:val="00117532"/>
    <w:rsid w:val="00122C9B"/>
    <w:rsid w:val="00127AAD"/>
    <w:rsid w:val="0013092D"/>
    <w:rsid w:val="00135E05"/>
    <w:rsid w:val="00140045"/>
    <w:rsid w:val="0014786C"/>
    <w:rsid w:val="00167726"/>
    <w:rsid w:val="00187906"/>
    <w:rsid w:val="00196E5D"/>
    <w:rsid w:val="001B06C2"/>
    <w:rsid w:val="001B6F84"/>
    <w:rsid w:val="001E1FBB"/>
    <w:rsid w:val="001E7918"/>
    <w:rsid w:val="001F0506"/>
    <w:rsid w:val="001F246B"/>
    <w:rsid w:val="002011F0"/>
    <w:rsid w:val="0022139B"/>
    <w:rsid w:val="0022537B"/>
    <w:rsid w:val="00233E53"/>
    <w:rsid w:val="0024333A"/>
    <w:rsid w:val="00260A54"/>
    <w:rsid w:val="00263712"/>
    <w:rsid w:val="00267285"/>
    <w:rsid w:val="00271252"/>
    <w:rsid w:val="0028124B"/>
    <w:rsid w:val="00285FD1"/>
    <w:rsid w:val="00293F56"/>
    <w:rsid w:val="00294F65"/>
    <w:rsid w:val="002A06E3"/>
    <w:rsid w:val="002C433F"/>
    <w:rsid w:val="002E26FC"/>
    <w:rsid w:val="002E3A53"/>
    <w:rsid w:val="002E7332"/>
    <w:rsid w:val="002F446A"/>
    <w:rsid w:val="00305B09"/>
    <w:rsid w:val="00313062"/>
    <w:rsid w:val="00315E8F"/>
    <w:rsid w:val="00326C82"/>
    <w:rsid w:val="00336AE7"/>
    <w:rsid w:val="0036375C"/>
    <w:rsid w:val="00384C84"/>
    <w:rsid w:val="00385A7E"/>
    <w:rsid w:val="003B5771"/>
    <w:rsid w:val="003C4036"/>
    <w:rsid w:val="003C6A9B"/>
    <w:rsid w:val="003D57DA"/>
    <w:rsid w:val="004245E8"/>
    <w:rsid w:val="004417D9"/>
    <w:rsid w:val="00451BA9"/>
    <w:rsid w:val="004623D3"/>
    <w:rsid w:val="00462BF8"/>
    <w:rsid w:val="00474B7D"/>
    <w:rsid w:val="00485A44"/>
    <w:rsid w:val="004A0BD2"/>
    <w:rsid w:val="004A35E5"/>
    <w:rsid w:val="004B6EBD"/>
    <w:rsid w:val="004F2C20"/>
    <w:rsid w:val="00504F77"/>
    <w:rsid w:val="00506EAC"/>
    <w:rsid w:val="00511856"/>
    <w:rsid w:val="005208FC"/>
    <w:rsid w:val="0053312F"/>
    <w:rsid w:val="00536AA6"/>
    <w:rsid w:val="00553788"/>
    <w:rsid w:val="00570C4B"/>
    <w:rsid w:val="00573459"/>
    <w:rsid w:val="00585751"/>
    <w:rsid w:val="0058604B"/>
    <w:rsid w:val="00593E59"/>
    <w:rsid w:val="005C1FBE"/>
    <w:rsid w:val="005C2A22"/>
    <w:rsid w:val="00615E6B"/>
    <w:rsid w:val="00641E0B"/>
    <w:rsid w:val="00657CC1"/>
    <w:rsid w:val="006759E9"/>
    <w:rsid w:val="006B4AED"/>
    <w:rsid w:val="006B5A55"/>
    <w:rsid w:val="006D52A2"/>
    <w:rsid w:val="006F1E3D"/>
    <w:rsid w:val="007016BE"/>
    <w:rsid w:val="0070545D"/>
    <w:rsid w:val="00710F26"/>
    <w:rsid w:val="00712331"/>
    <w:rsid w:val="00724FF1"/>
    <w:rsid w:val="00726E65"/>
    <w:rsid w:val="0073294E"/>
    <w:rsid w:val="00733D90"/>
    <w:rsid w:val="0073518F"/>
    <w:rsid w:val="0075784B"/>
    <w:rsid w:val="00760DBA"/>
    <w:rsid w:val="00780E54"/>
    <w:rsid w:val="00792344"/>
    <w:rsid w:val="007A3D58"/>
    <w:rsid w:val="007B0219"/>
    <w:rsid w:val="007B20B5"/>
    <w:rsid w:val="007B722C"/>
    <w:rsid w:val="007D48F9"/>
    <w:rsid w:val="007D4B22"/>
    <w:rsid w:val="00811BF9"/>
    <w:rsid w:val="008139D4"/>
    <w:rsid w:val="008173BA"/>
    <w:rsid w:val="00823A15"/>
    <w:rsid w:val="00871B2E"/>
    <w:rsid w:val="00872E93"/>
    <w:rsid w:val="008801D8"/>
    <w:rsid w:val="008803BC"/>
    <w:rsid w:val="008A1F0B"/>
    <w:rsid w:val="008C1BBF"/>
    <w:rsid w:val="008C3A0F"/>
    <w:rsid w:val="008E0292"/>
    <w:rsid w:val="008E724D"/>
    <w:rsid w:val="00902CCB"/>
    <w:rsid w:val="0092107F"/>
    <w:rsid w:val="00927265"/>
    <w:rsid w:val="0093086D"/>
    <w:rsid w:val="009475FB"/>
    <w:rsid w:val="00957CFD"/>
    <w:rsid w:val="00961152"/>
    <w:rsid w:val="00964DD8"/>
    <w:rsid w:val="00970A56"/>
    <w:rsid w:val="009820CE"/>
    <w:rsid w:val="009841FD"/>
    <w:rsid w:val="009A06CF"/>
    <w:rsid w:val="009A40B2"/>
    <w:rsid w:val="009C0CF7"/>
    <w:rsid w:val="009C3663"/>
    <w:rsid w:val="009C6D3F"/>
    <w:rsid w:val="009D1ADB"/>
    <w:rsid w:val="009E035A"/>
    <w:rsid w:val="009F0AAD"/>
    <w:rsid w:val="009F120A"/>
    <w:rsid w:val="00A00807"/>
    <w:rsid w:val="00A05E1D"/>
    <w:rsid w:val="00A12EB0"/>
    <w:rsid w:val="00A16081"/>
    <w:rsid w:val="00A26B4E"/>
    <w:rsid w:val="00A61285"/>
    <w:rsid w:val="00A81BF0"/>
    <w:rsid w:val="00A85231"/>
    <w:rsid w:val="00A92F0D"/>
    <w:rsid w:val="00AA49CF"/>
    <w:rsid w:val="00AB44D8"/>
    <w:rsid w:val="00AC21FF"/>
    <w:rsid w:val="00AC3B3F"/>
    <w:rsid w:val="00AE1F40"/>
    <w:rsid w:val="00AF5FCA"/>
    <w:rsid w:val="00B0056C"/>
    <w:rsid w:val="00B007A4"/>
    <w:rsid w:val="00B320CB"/>
    <w:rsid w:val="00B4592D"/>
    <w:rsid w:val="00B46400"/>
    <w:rsid w:val="00B61CA8"/>
    <w:rsid w:val="00B64028"/>
    <w:rsid w:val="00B7338F"/>
    <w:rsid w:val="00B8684A"/>
    <w:rsid w:val="00BB7A3B"/>
    <w:rsid w:val="00BD0F5A"/>
    <w:rsid w:val="00BD25E5"/>
    <w:rsid w:val="00BE3295"/>
    <w:rsid w:val="00BF15EA"/>
    <w:rsid w:val="00BF2C0D"/>
    <w:rsid w:val="00C00031"/>
    <w:rsid w:val="00C1274A"/>
    <w:rsid w:val="00C1433F"/>
    <w:rsid w:val="00C157C8"/>
    <w:rsid w:val="00C22357"/>
    <w:rsid w:val="00C363B7"/>
    <w:rsid w:val="00C50DA6"/>
    <w:rsid w:val="00C56DA8"/>
    <w:rsid w:val="00C70247"/>
    <w:rsid w:val="00C74A83"/>
    <w:rsid w:val="00C97063"/>
    <w:rsid w:val="00CA0A2A"/>
    <w:rsid w:val="00CA2034"/>
    <w:rsid w:val="00CB21F0"/>
    <w:rsid w:val="00CB66C6"/>
    <w:rsid w:val="00CC56DF"/>
    <w:rsid w:val="00CC7FED"/>
    <w:rsid w:val="00CD0E59"/>
    <w:rsid w:val="00CD54E5"/>
    <w:rsid w:val="00CE1786"/>
    <w:rsid w:val="00CF544D"/>
    <w:rsid w:val="00D056CA"/>
    <w:rsid w:val="00D13891"/>
    <w:rsid w:val="00D224B4"/>
    <w:rsid w:val="00D36673"/>
    <w:rsid w:val="00D52535"/>
    <w:rsid w:val="00D526FE"/>
    <w:rsid w:val="00D60090"/>
    <w:rsid w:val="00D74815"/>
    <w:rsid w:val="00D96F57"/>
    <w:rsid w:val="00D9792E"/>
    <w:rsid w:val="00DA5088"/>
    <w:rsid w:val="00DB20F5"/>
    <w:rsid w:val="00DB2DC8"/>
    <w:rsid w:val="00DB454D"/>
    <w:rsid w:val="00DC389A"/>
    <w:rsid w:val="00DC3DD6"/>
    <w:rsid w:val="00DE3C65"/>
    <w:rsid w:val="00E10D2A"/>
    <w:rsid w:val="00E1213F"/>
    <w:rsid w:val="00E25CCA"/>
    <w:rsid w:val="00E27214"/>
    <w:rsid w:val="00E44099"/>
    <w:rsid w:val="00E51668"/>
    <w:rsid w:val="00E52468"/>
    <w:rsid w:val="00E544E7"/>
    <w:rsid w:val="00E76D47"/>
    <w:rsid w:val="00E832EA"/>
    <w:rsid w:val="00E8397D"/>
    <w:rsid w:val="00E8472B"/>
    <w:rsid w:val="00E92157"/>
    <w:rsid w:val="00EA4F50"/>
    <w:rsid w:val="00EA55AE"/>
    <w:rsid w:val="00EB7779"/>
    <w:rsid w:val="00ED35DF"/>
    <w:rsid w:val="00ED66D1"/>
    <w:rsid w:val="00EE2436"/>
    <w:rsid w:val="00EE3591"/>
    <w:rsid w:val="00EF563E"/>
    <w:rsid w:val="00F0575B"/>
    <w:rsid w:val="00F07A8D"/>
    <w:rsid w:val="00F21798"/>
    <w:rsid w:val="00F252F7"/>
    <w:rsid w:val="00F54A88"/>
    <w:rsid w:val="00F670A9"/>
    <w:rsid w:val="00F72AA8"/>
    <w:rsid w:val="00F761FB"/>
    <w:rsid w:val="00FB5C5B"/>
    <w:rsid w:val="00FB70DB"/>
    <w:rsid w:val="00FC68B9"/>
    <w:rsid w:val="00FD3759"/>
    <w:rsid w:val="00FE0205"/>
    <w:rsid w:val="00FE54ED"/>
    <w:rsid w:val="00FE6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0AC29"/>
  <w15:chartTrackingRefBased/>
  <w15:docId w15:val="{666B60DD-D4CE-4464-A9B6-A73F81661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CE"/>
    <w:pPr>
      <w:ind w:left="720"/>
      <w:contextualSpacing/>
    </w:pPr>
  </w:style>
  <w:style w:type="character" w:styleId="Strong">
    <w:name w:val="Strong"/>
    <w:basedOn w:val="DefaultParagraphFont"/>
    <w:uiPriority w:val="22"/>
    <w:qFormat/>
    <w:rsid w:val="002011F0"/>
    <w:rPr>
      <w:b/>
      <w:bCs/>
    </w:rPr>
  </w:style>
  <w:style w:type="character" w:styleId="Hyperlink">
    <w:name w:val="Hyperlink"/>
    <w:basedOn w:val="DefaultParagraphFont"/>
    <w:uiPriority w:val="99"/>
    <w:unhideWhenUsed/>
    <w:rsid w:val="00B64028"/>
    <w:rPr>
      <w:color w:val="0563C1" w:themeColor="hyperlink"/>
      <w:u w:val="single"/>
    </w:rPr>
  </w:style>
  <w:style w:type="character" w:styleId="UnresolvedMention">
    <w:name w:val="Unresolved Mention"/>
    <w:basedOn w:val="DefaultParagraphFont"/>
    <w:uiPriority w:val="99"/>
    <w:semiHidden/>
    <w:unhideWhenUsed/>
    <w:rsid w:val="00B64028"/>
    <w:rPr>
      <w:color w:val="605E5C"/>
      <w:shd w:val="clear" w:color="auto" w:fill="E1DFDD"/>
    </w:rPr>
  </w:style>
  <w:style w:type="paragraph" w:styleId="NormalWeb">
    <w:name w:val="Normal (Web)"/>
    <w:basedOn w:val="Normal"/>
    <w:uiPriority w:val="99"/>
    <w:unhideWhenUsed/>
    <w:rsid w:val="00384C8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759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9E9"/>
  </w:style>
  <w:style w:type="paragraph" w:styleId="Footer">
    <w:name w:val="footer"/>
    <w:basedOn w:val="Normal"/>
    <w:link w:val="FooterChar"/>
    <w:uiPriority w:val="99"/>
    <w:unhideWhenUsed/>
    <w:rsid w:val="006759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29990">
      <w:bodyDiv w:val="1"/>
      <w:marLeft w:val="0"/>
      <w:marRight w:val="0"/>
      <w:marTop w:val="0"/>
      <w:marBottom w:val="0"/>
      <w:divBdr>
        <w:top w:val="none" w:sz="0" w:space="0" w:color="auto"/>
        <w:left w:val="none" w:sz="0" w:space="0" w:color="auto"/>
        <w:bottom w:val="none" w:sz="0" w:space="0" w:color="auto"/>
        <w:right w:val="none" w:sz="0" w:space="0" w:color="auto"/>
      </w:divBdr>
    </w:div>
    <w:div w:id="1071581091">
      <w:bodyDiv w:val="1"/>
      <w:marLeft w:val="0"/>
      <w:marRight w:val="0"/>
      <w:marTop w:val="0"/>
      <w:marBottom w:val="0"/>
      <w:divBdr>
        <w:top w:val="none" w:sz="0" w:space="0" w:color="auto"/>
        <w:left w:val="none" w:sz="0" w:space="0" w:color="auto"/>
        <w:bottom w:val="none" w:sz="0" w:space="0" w:color="auto"/>
        <w:right w:val="none" w:sz="0" w:space="0" w:color="auto"/>
      </w:divBdr>
    </w:div>
    <w:div w:id="1718814905">
      <w:bodyDiv w:val="1"/>
      <w:marLeft w:val="0"/>
      <w:marRight w:val="0"/>
      <w:marTop w:val="0"/>
      <w:marBottom w:val="0"/>
      <w:divBdr>
        <w:top w:val="none" w:sz="0" w:space="0" w:color="auto"/>
        <w:left w:val="none" w:sz="0" w:space="0" w:color="auto"/>
        <w:bottom w:val="none" w:sz="0" w:space="0" w:color="auto"/>
        <w:right w:val="none" w:sz="0" w:space="0" w:color="auto"/>
      </w:divBdr>
      <w:divsChild>
        <w:div w:id="1759331816">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arlrescue@gmail.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arlrescue@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23darlrescue@gmai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darleague.co.u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darlrescue@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14A4D-C559-4012-A278-B4474B335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1434</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Matthews, Lorraine</dc:creator>
  <cp:keywords/>
  <dc:description/>
  <cp:lastModifiedBy>L Matthews</cp:lastModifiedBy>
  <cp:revision>3</cp:revision>
  <cp:lastPrinted>2024-09-11T15:52:00Z</cp:lastPrinted>
  <dcterms:created xsi:type="dcterms:W3CDTF">2025-03-01T11:40:00Z</dcterms:created>
  <dcterms:modified xsi:type="dcterms:W3CDTF">2025-03-01T11:46:00Z</dcterms:modified>
</cp:coreProperties>
</file>